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759" w:rsidRPr="00017AD9" w:rsidRDefault="008221A3" w:rsidP="00EA73FA">
      <w:pPr>
        <w:spacing w:after="0" w:line="240" w:lineRule="auto"/>
        <w:jc w:val="center"/>
        <w:rPr>
          <w:rFonts w:ascii="Times New Roman" w:hAnsi="Times New Roman" w:cs="Times New Roman"/>
          <w:b/>
          <w:sz w:val="40"/>
          <w:szCs w:val="24"/>
        </w:rPr>
      </w:pPr>
      <w:r w:rsidRPr="008221A3">
        <w:rPr>
          <w:rFonts w:ascii="Times New Roman" w:hAnsi="Times New Roman" w:cs="Times New Roman"/>
          <w:b/>
          <w:sz w:val="32"/>
          <w:szCs w:val="24"/>
          <w:lang w:val="en-US"/>
        </w:rPr>
        <w:t xml:space="preserve">TEACHING WRITING RECOUNT TEXT AT EIGHT GRADE USING THINK-TALK-WRITE TECHNIQUE BY DIGITAL STORYTELLING </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8221A3" w:rsidP="00EA73FA">
      <w:pPr>
        <w:spacing w:after="0" w:line="240" w:lineRule="auto"/>
        <w:jc w:val="center"/>
        <w:rPr>
          <w:rFonts w:ascii="Times New Roman" w:hAnsi="Times New Roman" w:cs="Times New Roman"/>
          <w:b/>
          <w:szCs w:val="24"/>
          <w:lang w:val="en-US"/>
        </w:rPr>
      </w:pPr>
      <w:r>
        <w:rPr>
          <w:rFonts w:ascii="Times New Roman" w:hAnsi="Times New Roman" w:cs="Times New Roman"/>
          <w:b/>
          <w:sz w:val="24"/>
        </w:rPr>
        <w:t>Muhammad Faozi Baidhowi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r>
        <w:rPr>
          <w:rFonts w:ascii="Times New Roman" w:hAnsi="Times New Roman" w:cs="Times New Roman"/>
          <w:b/>
          <w:sz w:val="24"/>
        </w:rPr>
        <w:t>Mundriyah</w:t>
      </w:r>
      <w:r w:rsidR="004576DA">
        <w:rPr>
          <w:rFonts w:ascii="Times New Roman" w:hAnsi="Times New Roman" w:cs="Times New Roman"/>
          <w:b/>
          <w:sz w:val="24"/>
          <w:lang w:val="en-US"/>
        </w:rPr>
        <w:t xml:space="preserve"> Pamungkas</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r w:rsidRPr="00386B7E">
        <w:rPr>
          <w:rFonts w:ascii="Times New Roman" w:hAnsi="Times New Roman" w:cs="Times New Roman"/>
          <w:szCs w:val="24"/>
          <w:vertAlign w:val="superscript"/>
          <w:lang w:val="en-US"/>
        </w:rPr>
        <w:t xml:space="preserve">1 </w:t>
      </w:r>
      <w:r w:rsidR="008221A3">
        <w:rPr>
          <w:rFonts w:ascii="Times New Roman" w:hAnsi="Times New Roman" w:cs="Times New Roman"/>
          <w:szCs w:val="24"/>
        </w:rPr>
        <w:t>IKIP Siliwangi Bandung</w:t>
      </w:r>
      <w:bookmarkStart w:id="0" w:name="_GoBack"/>
      <w:bookmarkEnd w:id="0"/>
    </w:p>
    <w:p w:rsidR="005A266C" w:rsidRDefault="005A266C" w:rsidP="005A266C">
      <w:pPr>
        <w:spacing w:after="0" w:line="240" w:lineRule="auto"/>
        <w:jc w:val="center"/>
        <w:rPr>
          <w:rFonts w:ascii="Times New Roman" w:hAnsi="Times New Roman" w:cs="Times New Roman"/>
          <w:szCs w:val="24"/>
          <w:lang w:val="en-US"/>
        </w:rPr>
      </w:pPr>
      <w:r>
        <w:rPr>
          <w:rFonts w:ascii="Times New Roman" w:hAnsi="Times New Roman" w:cs="Times New Roman"/>
          <w:szCs w:val="24"/>
          <w:vertAlign w:val="superscript"/>
          <w:lang w:val="en-US"/>
        </w:rPr>
        <w:t>2</w:t>
      </w:r>
      <w:r w:rsidR="008221A3">
        <w:rPr>
          <w:rFonts w:ascii="Times New Roman" w:hAnsi="Times New Roman" w:cs="Times New Roman"/>
          <w:szCs w:val="24"/>
        </w:rPr>
        <w:t>IKIP Siliwangi Bandung</w:t>
      </w:r>
    </w:p>
    <w:p w:rsidR="005A266C" w:rsidRPr="00386B7E" w:rsidRDefault="005A266C" w:rsidP="008221A3">
      <w:pPr>
        <w:spacing w:after="0" w:line="240" w:lineRule="auto"/>
        <w:rPr>
          <w:rFonts w:ascii="Times New Roman" w:hAnsi="Times New Roman" w:cs="Times New Roman"/>
          <w:szCs w:val="24"/>
          <w:lang w:val="en-US"/>
        </w:rPr>
      </w:pPr>
    </w:p>
    <w:p w:rsidR="005A266C" w:rsidRPr="00D713F3"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8" w:history="1">
        <w:r w:rsidR="00D713F3" w:rsidRPr="00D713F3">
          <w:rPr>
            <w:rStyle w:val="Hyperlink"/>
            <w:rFonts w:ascii="Times New Roman" w:hAnsi="Times New Roman" w:cs="Times New Roman"/>
            <w:bCs/>
            <w:color w:val="auto"/>
            <w:szCs w:val="20"/>
            <w:u w:val="none"/>
          </w:rPr>
          <w:t>Ozibaidhowi@student.ikipsiliwangi.ac.id</w:t>
        </w:r>
      </w:hyperlink>
      <w:r w:rsidRPr="00D713F3">
        <w:rPr>
          <w:rFonts w:ascii="Times New Roman" w:hAnsi="Times New Roman" w:cs="Times New Roman"/>
          <w:lang w:val="en-US"/>
        </w:rPr>
        <w:t xml:space="preserve">, </w:t>
      </w:r>
      <w:r w:rsidRPr="00D713F3">
        <w:rPr>
          <w:rFonts w:ascii="Times New Roman" w:hAnsi="Times New Roman" w:cs="Times New Roman"/>
          <w:szCs w:val="20"/>
          <w:vertAlign w:val="superscript"/>
          <w:lang w:val="en-US"/>
        </w:rPr>
        <w:t>2</w:t>
      </w:r>
      <w:hyperlink r:id="rId9" w:history="1">
        <w:r w:rsidR="008221A3" w:rsidRPr="00D713F3">
          <w:rPr>
            <w:rStyle w:val="Hyperlink"/>
            <w:rFonts w:ascii="Times New Roman" w:hAnsi="Times New Roman" w:cs="Times New Roman"/>
            <w:bCs/>
            <w:color w:val="auto"/>
            <w:szCs w:val="20"/>
            <w:u w:val="none"/>
            <w:lang w:val="en-US"/>
          </w:rPr>
          <w:t>Mundriypamungkas@ikipsiliwangi.co.id</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8221A3" w:rsidRPr="008221A3" w:rsidRDefault="004D4337" w:rsidP="008221A3">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8221A3" w:rsidRDefault="008221A3" w:rsidP="00AE6031">
      <w:pPr>
        <w:tabs>
          <w:tab w:val="left" w:pos="0"/>
        </w:tabs>
        <w:spacing w:after="0" w:line="240" w:lineRule="auto"/>
        <w:jc w:val="both"/>
        <w:rPr>
          <w:rFonts w:ascii="Times New Roman" w:hAnsi="Times New Roman" w:cs="Times New Roman"/>
          <w:color w:val="111111"/>
          <w:szCs w:val="24"/>
        </w:rPr>
      </w:pPr>
      <w:r w:rsidRPr="008221A3">
        <w:rPr>
          <w:rFonts w:ascii="Times New Roman" w:hAnsi="Times New Roman" w:cs="Times New Roman"/>
          <w:color w:val="111111"/>
          <w:szCs w:val="24"/>
        </w:rPr>
        <w:t xml:space="preserve">Based on the fact that the students writing ability, was very low, so the students had difficulties in writing especially writing recount text. Entitled of “teaching writing recount text at eight grade using think-talk-write technique by digital </w:t>
      </w:r>
      <w:r w:rsidR="00AE6031">
        <w:rPr>
          <w:rFonts w:ascii="Times New Roman" w:hAnsi="Times New Roman" w:cs="Times New Roman"/>
          <w:color w:val="111111"/>
          <w:szCs w:val="24"/>
        </w:rPr>
        <w:t xml:space="preserve">storytelling”. Were to find out: </w:t>
      </w:r>
      <w:r w:rsidRPr="008221A3">
        <w:rPr>
          <w:rFonts w:ascii="Times New Roman" w:hAnsi="Times New Roman" w:cs="Times New Roman"/>
          <w:color w:val="111111"/>
          <w:szCs w:val="24"/>
        </w:rPr>
        <w:t>1) The implementation of the scenario in teaching English writing recount text using think-talk-write technique by digital storytelling 2) The students difficulties in learning writing recount text using think-talk-write technique by digital storytelling. This study used descriptive qualitative research. The subject of the study was grade eight in one of junior high school. The number of a students total were twenty students. The instrument used in this study were observation sheet and questionnaire. The results of this study indicated that the implementation of teaching and learning process was done in accordance with the scenario that had been made by the researcher. The initial assignment was given to the students to know what difficulties were encounterd by the students before the study was done. It could be mentioned that the students difficulties were the use of grammar, poor vocabulary-especially in spelling and how to use appropriate vocabulary. The reason was most of the students were translating the words from Indonesian into english. After learning using the TTW technique, the students could overcome their students could overcome difficulties. They could understand better the use of grammar and structure, appropriate vocabulary and better in spelling.</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8221A3">
        <w:rPr>
          <w:rFonts w:ascii="Times New Roman" w:hAnsi="Times New Roman" w:cs="Times New Roman"/>
          <w:szCs w:val="24"/>
        </w:rPr>
        <w:t>T</w:t>
      </w:r>
      <w:proofErr w:type="spellStart"/>
      <w:r w:rsidR="008221A3" w:rsidRPr="008221A3">
        <w:rPr>
          <w:rFonts w:ascii="Times New Roman" w:hAnsi="Times New Roman" w:cs="Times New Roman"/>
          <w:szCs w:val="24"/>
          <w:lang w:val="en-US"/>
        </w:rPr>
        <w:t>hink</w:t>
      </w:r>
      <w:proofErr w:type="spellEnd"/>
      <w:r w:rsidR="008221A3" w:rsidRPr="008221A3">
        <w:rPr>
          <w:rFonts w:ascii="Times New Roman" w:hAnsi="Times New Roman" w:cs="Times New Roman"/>
          <w:szCs w:val="24"/>
          <w:lang w:val="en-US"/>
        </w:rPr>
        <w:t>-talk-write, digital storytelling, writing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8221A3" w:rsidRDefault="008221A3" w:rsidP="007A17DE">
      <w:pPr>
        <w:spacing w:after="0" w:line="240" w:lineRule="auto"/>
        <w:ind w:firstLine="720"/>
        <w:jc w:val="both"/>
        <w:rPr>
          <w:rFonts w:ascii="Times New Roman" w:hAnsi="Times New Roman" w:cs="Times New Roman"/>
          <w:color w:val="111111"/>
          <w:sz w:val="24"/>
          <w:szCs w:val="14"/>
          <w:shd w:val="clear" w:color="auto" w:fill="FCFFFF"/>
        </w:rPr>
      </w:pPr>
      <w:r w:rsidRPr="008221A3">
        <w:rPr>
          <w:rFonts w:ascii="Times New Roman" w:hAnsi="Times New Roman" w:cs="Times New Roman"/>
          <w:color w:val="111111"/>
          <w:sz w:val="24"/>
          <w:szCs w:val="14"/>
          <w:shd w:val="clear" w:color="auto" w:fill="FCFFFF"/>
        </w:rPr>
        <w:t xml:space="preserve">It cannot be denied anymore that English is an important international language to be used and applied in the world of work and education. In Indonesia, English is learned by students beginning from kindergarten, elementary school, junior high school, senior high school and even universities. There are four skills in English namely listening, speaking, reading, writing with sould be able to understand by learners. Writing is one of this for skill with sould be learned and applied correctly by students at eight grade of junior high school. According to Yanuarti Apsari (2018) in </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{"citationItems":[{"id":"ITEM-1","itemData":{"author":[{"dropping-particle":"","family":"Kareviati Evie,Yugafiati Rasi","given":"Resmini Setya","non-dropping-particle":"","parse-names":false,"suffix":""}],"container-title":"ELTIN JOURNAL, Journal of English Language Teaching in Indonesia","id":"ITEM-1","issue":"1","issued":{"date-parts":[["2020"]]},"page":"8","title":"NEED ANALYSIS OF ENGLISH DEPARTMENT STUDENTS AS THE BASIC OF MATERIAL DEVELOPMENT OF","type":"article-journal","volume":"8"},"uris":["http://www.mendeley.com/documents/?uuid=5eee01a2-3674-47fc-8d34-d49be6b59c42"]}],"mendeley":{"formattedCitation":"(Kareviati Evie,Yugafiati Rasi, 2020)","manualFormatting":"Kareviati Evie,Yugafiati Rasi &amp;Resmini Setya (2020)","plainTextFormattedCitation":"(Kareviati Evie,Yugafiati Rasi, 2020)","previouslyFormattedCitation":"(Kareviati Evie,Yugafiati Rasi, 2020)"},"properties":{"noteIndex":0},"schema":"https://github.com/citation-style-language/schema/raw/master/csl-citation.json"}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613FA3">
        <w:rPr>
          <w:rFonts w:asciiTheme="majorBidi" w:hAnsiTheme="majorBidi" w:cstheme="majorBidi"/>
          <w:noProof/>
          <w:sz w:val="24"/>
          <w:szCs w:val="24"/>
        </w:rPr>
        <w:t>Kareviati Evie,Yugafiati Rasi</w:t>
      </w:r>
      <w:r w:rsidR="00566A20">
        <w:rPr>
          <w:rFonts w:asciiTheme="majorBidi" w:hAnsiTheme="majorBidi" w:cstheme="majorBidi"/>
          <w:noProof/>
          <w:sz w:val="24"/>
          <w:szCs w:val="24"/>
        </w:rPr>
        <w:t>&amp;</w:t>
      </w:r>
      <w:r w:rsidR="00566A20" w:rsidRPr="00613FA3">
        <w:rPr>
          <w:rFonts w:asciiTheme="majorBidi" w:hAnsiTheme="majorBidi" w:cstheme="majorBidi"/>
          <w:noProof/>
          <w:sz w:val="24"/>
          <w:szCs w:val="24"/>
        </w:rPr>
        <w:t xml:space="preserve">Resmini Setya </w:t>
      </w:r>
      <w:r w:rsidR="00566A20">
        <w:rPr>
          <w:rFonts w:asciiTheme="majorBidi" w:hAnsiTheme="majorBidi" w:cstheme="majorBidi"/>
          <w:noProof/>
          <w:sz w:val="24"/>
          <w:szCs w:val="24"/>
        </w:rPr>
        <w:t>(</w:t>
      </w:r>
      <w:r w:rsidR="00566A20" w:rsidRPr="00613FA3">
        <w:rPr>
          <w:rFonts w:asciiTheme="majorBidi" w:hAnsiTheme="majorBidi" w:cstheme="majorBidi"/>
          <w:noProof/>
          <w:sz w:val="24"/>
          <w:szCs w:val="24"/>
        </w:rPr>
        <w:t>2020)</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people who learn to write English certainly have goals for their work or academics. </w:t>
      </w:r>
    </w:p>
    <w:p w:rsidR="008221A3" w:rsidRPr="008221A3" w:rsidRDefault="008221A3" w:rsidP="007A17DE">
      <w:pPr>
        <w:spacing w:after="0" w:line="240" w:lineRule="auto"/>
        <w:ind w:firstLine="720"/>
        <w:jc w:val="both"/>
        <w:rPr>
          <w:rFonts w:ascii="Times New Roman" w:hAnsi="Times New Roman" w:cs="Times New Roman"/>
          <w:color w:val="111111"/>
          <w:sz w:val="24"/>
          <w:szCs w:val="14"/>
          <w:shd w:val="clear" w:color="auto" w:fill="FCFFFF"/>
        </w:rPr>
      </w:pPr>
      <w:r w:rsidRPr="008221A3">
        <w:rPr>
          <w:rFonts w:ascii="Times New Roman" w:hAnsi="Times New Roman" w:cs="Times New Roman"/>
          <w:color w:val="111111"/>
          <w:sz w:val="24"/>
          <w:szCs w:val="14"/>
          <w:shd w:val="clear" w:color="auto" w:fill="FCFFFF"/>
        </w:rPr>
        <w:t xml:space="preserve">For example, students majoring in English are learning to write English because they have a goal to completed that is for their final academic assignment. While Lanchard and Root </w:t>
      </w:r>
      <w:r w:rsidR="007A17DE">
        <w:rPr>
          <w:rFonts w:ascii="Times New Roman" w:hAnsi="Times New Roman" w:cs="Times New Roman"/>
          <w:color w:val="111111"/>
          <w:sz w:val="24"/>
          <w:szCs w:val="14"/>
          <w:shd w:val="clear" w:color="auto" w:fill="FCFFFF"/>
        </w:rPr>
        <w:t>(</w:t>
      </w:r>
      <w:r w:rsidRPr="008221A3">
        <w:rPr>
          <w:rFonts w:ascii="Times New Roman" w:hAnsi="Times New Roman" w:cs="Times New Roman"/>
          <w:color w:val="111111"/>
          <w:sz w:val="24"/>
          <w:szCs w:val="14"/>
          <w:shd w:val="clear" w:color="auto" w:fill="FCFFFF"/>
        </w:rPr>
        <w:t>1998: 1) as cited in</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Widayanti","given":"Tatin","non-dropping-particle":"","parse-names":false,"suffix":""},{"dropping-particle":"","family":"Rustyana","given":"Nabila","non-dropping-particle":"","parse-names":false,"suffix":""},{"dropping-particle":"","family":"Haryudin","given":"Acep","non-dropping-particle":"","parse-names":false,"suffix":""}],"id":"ITEM-1","issue":"5","issued":{"date-parts":[["2019"]]},"page":"687-691","title":"STUDENTS ’ PERCEPTION IN WRITING","type":"article-journal","volume":"2"},"uris":["http://www.mendeley.com/documents/?uuid=54196eae-b205-4182-a515-9cf4b9b600d2"]}],"mendeley":{"formattedCitation":"(Widayanti, Rustyana, &amp; Haryudin, 2019)","manualFormatting":"Widayanti, Rustyana, &amp; Haryudin, (2019)","plainTextFormattedCitation":"(Widayanti, Rustyana, &amp; Haryudin, 2019)","previouslyFormattedCitation":"(Widayanti, Rustyana, &amp; Haryudin, 2019)"},"properties":{"noteIndex":0},"schema":"https://github.com/citation-style-language/schema/raw/master/csl-citation.json"}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613FA3">
        <w:rPr>
          <w:rFonts w:asciiTheme="majorBidi" w:hAnsiTheme="majorBidi" w:cstheme="majorBidi"/>
          <w:noProof/>
          <w:sz w:val="24"/>
          <w:szCs w:val="24"/>
        </w:rPr>
        <w:t xml:space="preserve">Widayanti, Rustyana, &amp; Haryudin, </w:t>
      </w:r>
      <w:r w:rsidR="00566A20">
        <w:rPr>
          <w:rFonts w:asciiTheme="majorBidi" w:hAnsiTheme="majorBidi" w:cstheme="majorBidi"/>
          <w:noProof/>
          <w:sz w:val="24"/>
          <w:szCs w:val="24"/>
        </w:rPr>
        <w:t>(</w:t>
      </w:r>
      <w:r w:rsidR="00566A20" w:rsidRPr="00613FA3">
        <w:rPr>
          <w:rFonts w:asciiTheme="majorBidi" w:hAnsiTheme="majorBidi" w:cstheme="majorBidi"/>
          <w:noProof/>
          <w:sz w:val="24"/>
          <w:szCs w:val="24"/>
        </w:rPr>
        <w:t>2019)</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are guide that learning the ability to write in a foreign language is difficult. It is supported by Rizqiya (2017) </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{"citationItems":[{"id":"ITEM-1","itemData":{"author":[{"dropping-particle":"","family":"Siska Rizkiani, Gartika Pandu &amp; Bhuana","given":"Rissa San Rizqiya","non-dropping-particle":"","parse-names":false,"suffix":""}],"container-title":"ELTIN JOURNAL, Journal of English Language Teaching in Indonesia","id":"ITEM-1","issue":"1","issued":{"date-parts":[["2020"]]},"page":"55-66","title":"CODED VS UNCODED CORRECTIVE FEEDBACK","type":"article-journal","volume":"8"},"uris":["http://www.mendeley.com/documents/?uuid=3df81d6b-d49e-427d-b698-4bf0477e053a"]}],"mendeley":{"formattedCitation":"(Siska Rizkiani, Gartika Pandu &amp; Bhuana, 2020)","manualFormatting":"Siska Rizkiani, Gartika Pandu &amp; Bhuana, (2020)","plainTextFormattedCitation":"(Siska Rizkiani, Gartika Pandu &amp; Bhuana, 2020)","previouslyFormattedCitation":"(Siska Rizkiani, Gartika Pandu &amp; Bhuana, 2020)"},"properties":{"noteIndex":0},"schema":"https://github.com/citation-style-language/schema/raw/master/csl-citation.json"}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613FA3">
        <w:rPr>
          <w:rFonts w:asciiTheme="majorBidi" w:hAnsiTheme="majorBidi" w:cstheme="majorBidi"/>
          <w:noProof/>
          <w:sz w:val="24"/>
          <w:szCs w:val="24"/>
        </w:rPr>
        <w:t xml:space="preserve">Siska Rizkiani, Gartika Pandu </w:t>
      </w:r>
      <w:r w:rsidR="00566A20">
        <w:rPr>
          <w:rFonts w:asciiTheme="majorBidi" w:hAnsiTheme="majorBidi" w:cstheme="majorBidi"/>
          <w:noProof/>
          <w:sz w:val="24"/>
          <w:szCs w:val="24"/>
        </w:rPr>
        <w:t>&amp;</w:t>
      </w:r>
      <w:r w:rsidR="00566A20" w:rsidRPr="00613FA3">
        <w:rPr>
          <w:rFonts w:asciiTheme="majorBidi" w:hAnsiTheme="majorBidi" w:cstheme="majorBidi"/>
          <w:noProof/>
          <w:sz w:val="24"/>
          <w:szCs w:val="24"/>
        </w:rPr>
        <w:t xml:space="preserve">Bhuana, </w:t>
      </w:r>
      <w:r w:rsidR="00566A20">
        <w:rPr>
          <w:rFonts w:asciiTheme="majorBidi" w:hAnsiTheme="majorBidi" w:cstheme="majorBidi"/>
          <w:noProof/>
          <w:sz w:val="24"/>
          <w:szCs w:val="24"/>
        </w:rPr>
        <w:t>(</w:t>
      </w:r>
      <w:r w:rsidR="00566A20" w:rsidRPr="00613FA3">
        <w:rPr>
          <w:rFonts w:asciiTheme="majorBidi" w:hAnsiTheme="majorBidi" w:cstheme="majorBidi"/>
          <w:noProof/>
          <w:sz w:val="24"/>
          <w:szCs w:val="24"/>
        </w:rPr>
        <w:t>2020)</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before writing someone needs to find out about what will be written, knowledge of grammar, syntax, mechanics, organization of ideas which will later be included in the part of writing.</w:t>
      </w:r>
    </w:p>
    <w:p w:rsidR="008221A3" w:rsidRPr="008221A3" w:rsidRDefault="008221A3" w:rsidP="008221A3">
      <w:pPr>
        <w:spacing w:after="0" w:line="240" w:lineRule="auto"/>
        <w:ind w:firstLine="720"/>
        <w:jc w:val="both"/>
        <w:rPr>
          <w:rFonts w:ascii="Times New Roman" w:hAnsi="Times New Roman" w:cs="Times New Roman"/>
          <w:color w:val="111111"/>
          <w:sz w:val="24"/>
          <w:szCs w:val="14"/>
          <w:shd w:val="clear" w:color="auto" w:fill="FCFFFF"/>
        </w:rPr>
      </w:pPr>
      <w:r w:rsidRPr="008221A3">
        <w:rPr>
          <w:rFonts w:ascii="Times New Roman" w:hAnsi="Times New Roman" w:cs="Times New Roman"/>
          <w:color w:val="111111"/>
          <w:sz w:val="24"/>
          <w:szCs w:val="14"/>
          <w:shd w:val="clear" w:color="auto" w:fill="FCFFFF"/>
        </w:rPr>
        <w:lastRenderedPageBreak/>
        <w:t>In teaching writing it is necessary to choose a suitable approach, method, technique, and also media to make students understand what they are learning. One of the techniques in teaching writing introduced by Huinker and Laughlin (1996: 82) in</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{"citationItems":[{"id":"ITEM-1","itemData":{"author":[{"dropping-particle":"","family":"Dina Lisnawati, Diana Elvirasari","given":"&amp; Iman Santoso","non-dropping-particle":"","parse-names":false,"suffix":""}],"container-title":"PROJECT (Professional Journal of English Education)","id":"ITEM-1","issue":"3","issued":{"date-parts":[["2019"]]},"page":"306-309","title":"IMPROVING STUDENTS ’ WRITING ABILITY THROUGH THINK TALK WRITE METHOD","type":"article-journal","volume":"2"},"uris":["http://www.mendeley.com/documents/?uuid=2cbde59a-e3f5-4ef8-95e7-c417c98c15a5"]}],"mendeley":{"formattedCitation":"(Dina Lisnawati, Diana Elvirasari, 2019)","manualFormatting":"Dina Lisnawati, Diana Elvirasari, &amp; Iman Santoso (2019)","plainTextFormattedCitation":"(Dina Lisnawati, Diana Elvirasari, 2019)","previouslyFormattedCitation":"(Dina Lisnawati, Diana Elvirasari, 2019)"},"properties":{"noteIndex":0},"schema":"https://github.com/citation-style-language/schema/raw/master/csl-citation.json"}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C73EED">
        <w:rPr>
          <w:rFonts w:asciiTheme="majorBidi" w:hAnsiTheme="majorBidi" w:cstheme="majorBidi"/>
          <w:noProof/>
          <w:sz w:val="24"/>
          <w:szCs w:val="24"/>
        </w:rPr>
        <w:t>Dina Lisnawati, Diana Elvirasari,</w:t>
      </w:r>
      <w:r w:rsidR="00566A20">
        <w:rPr>
          <w:rFonts w:asciiTheme="majorBidi" w:hAnsiTheme="majorBidi" w:cstheme="majorBidi"/>
          <w:noProof/>
          <w:sz w:val="24"/>
          <w:szCs w:val="24"/>
        </w:rPr>
        <w:t>&amp;</w:t>
      </w:r>
      <w:r w:rsidR="00566A20" w:rsidRPr="00C73EED">
        <w:rPr>
          <w:rFonts w:asciiTheme="majorBidi" w:hAnsiTheme="majorBidi" w:cstheme="majorBidi"/>
          <w:noProof/>
          <w:sz w:val="24"/>
          <w:szCs w:val="24"/>
        </w:rPr>
        <w:t xml:space="preserve">Iman Santoso </w:t>
      </w:r>
      <w:r w:rsidR="00566A20">
        <w:rPr>
          <w:rFonts w:asciiTheme="majorBidi" w:hAnsiTheme="majorBidi" w:cstheme="majorBidi"/>
          <w:noProof/>
          <w:sz w:val="24"/>
          <w:szCs w:val="24"/>
        </w:rPr>
        <w:t>(</w:t>
      </w:r>
      <w:r w:rsidR="00566A20" w:rsidRPr="00C73EED">
        <w:rPr>
          <w:rFonts w:asciiTheme="majorBidi" w:hAnsiTheme="majorBidi" w:cstheme="majorBidi"/>
          <w:noProof/>
          <w:sz w:val="24"/>
          <w:szCs w:val="24"/>
        </w:rPr>
        <w:t>2019)</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is think-talk-</w:t>
      </w:r>
      <w:r w:rsidRPr="007A17DE">
        <w:rPr>
          <w:rFonts w:ascii="Times New Roman" w:hAnsi="Times New Roman" w:cs="Times New Roman"/>
          <w:color w:val="111111"/>
          <w:sz w:val="24"/>
          <w:szCs w:val="14"/>
          <w:shd w:val="clear" w:color="auto" w:fill="FCFFFF"/>
        </w:rPr>
        <w:t>write</w:t>
      </w:r>
      <w:r w:rsidRPr="008221A3">
        <w:rPr>
          <w:rFonts w:ascii="Times New Roman" w:hAnsi="Times New Roman" w:cs="Times New Roman"/>
          <w:color w:val="111111"/>
          <w:sz w:val="24"/>
          <w:szCs w:val="14"/>
          <w:shd w:val="clear" w:color="auto" w:fill="FCFFFF"/>
        </w:rPr>
        <w:t xml:space="preserve"> technique. This technique in courageous the students to be able to think affectively, to speak and to express their idea freely and to write their idea with ease. This technique is usually done in groups of 3-5 students. </w:t>
      </w:r>
    </w:p>
    <w:p w:rsidR="008221A3" w:rsidRPr="008221A3" w:rsidRDefault="008221A3" w:rsidP="008221A3">
      <w:pPr>
        <w:spacing w:after="0" w:line="240" w:lineRule="auto"/>
        <w:ind w:firstLine="720"/>
        <w:jc w:val="both"/>
        <w:rPr>
          <w:rFonts w:ascii="Times New Roman" w:hAnsi="Times New Roman" w:cs="Times New Roman"/>
          <w:color w:val="111111"/>
          <w:sz w:val="24"/>
          <w:szCs w:val="14"/>
          <w:shd w:val="clear" w:color="auto" w:fill="FCFFFF"/>
        </w:rPr>
      </w:pPr>
      <w:r w:rsidRPr="008221A3">
        <w:rPr>
          <w:rFonts w:ascii="Times New Roman" w:hAnsi="Times New Roman" w:cs="Times New Roman"/>
          <w:color w:val="111111"/>
          <w:sz w:val="24"/>
          <w:szCs w:val="14"/>
          <w:shd w:val="clear" w:color="auto" w:fill="FCFFFF"/>
        </w:rPr>
        <w:t xml:space="preserve">It is explain further that the first step of TTW technique is required for each student to think about the material being explained, to make important notes about the material. Then the second step, the students make a talk with the groupmate to discuss the results of the note that they take in the first step. By making the notes the students will obtain the purpose and essence of the material in discussion. The third step, the students poured the results of the discussion into a written form. With this TTW technique, the students are expected to be active in teaching learning process they can improve both their  speaking and writing ability. </w:t>
      </w:r>
    </w:p>
    <w:p w:rsidR="008221A3" w:rsidRPr="008221A3" w:rsidRDefault="008221A3" w:rsidP="008221A3">
      <w:pPr>
        <w:spacing w:after="0" w:line="240" w:lineRule="auto"/>
        <w:ind w:firstLine="720"/>
        <w:jc w:val="both"/>
        <w:rPr>
          <w:rFonts w:ascii="Times New Roman" w:hAnsi="Times New Roman" w:cs="Times New Roman"/>
          <w:color w:val="111111"/>
          <w:sz w:val="24"/>
          <w:szCs w:val="14"/>
          <w:shd w:val="clear" w:color="auto" w:fill="FCFFFF"/>
        </w:rPr>
      </w:pPr>
      <w:r w:rsidRPr="008221A3">
        <w:rPr>
          <w:rFonts w:ascii="Times New Roman" w:hAnsi="Times New Roman" w:cs="Times New Roman"/>
          <w:color w:val="111111"/>
          <w:sz w:val="24"/>
          <w:szCs w:val="14"/>
          <w:shd w:val="clear" w:color="auto" w:fill="FCFFFF"/>
        </w:rPr>
        <w:t xml:space="preserve">Practicing think-talk-write technique in learning to write needs to be held by using a media in order to assist in the application of this technique. The media in learning to write are supposed to support students to be involved in teaching learning process. One of the media which can be used is digital storytelling. According to Lambert (2012) cited in </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{"citationItems":[{"id":"ITEM-1","itemData":{"author":[{"dropping-particle":"","family":"Bloch","given":"Joel","non-dropping-particle":"","parse-names":false,"suffix":""}],"container-title":"Dialogues aninterdisciplinary journal of English Teaching and reseacrh","id":"ITEM-1","issue":"1","issued":{"date-parts":[["2018"]]},"page":"96-110","title":"DIGITAL STORYTELLING IN THE MULTILINGUAL ACADEMIC WRITING CLASSROOM : EXPANDING THE POSSIBILITIES","type":"article-journal","volume":"2"},"uris":["http://www.mendeley.com/documents/?uuid=c020f2c2-54d7-4094-a4af-3d80995a5b47"]}],"mendeley":{"formattedCitation":"(Bloch, 2018)","manualFormatting":"Bloch (2018)","plainTextFormattedCitation":"(Bloch, 2018)","previouslyFormattedCitation":"(Bloch, 2018)"},"properties":{"noteIndex":0},"schema":"https://github.com/citation-style-language/schema/raw/master/csl-citation.json"}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C73EED">
        <w:rPr>
          <w:rFonts w:asciiTheme="majorBidi" w:hAnsiTheme="majorBidi" w:cstheme="majorBidi"/>
          <w:noProof/>
          <w:sz w:val="24"/>
          <w:szCs w:val="24"/>
        </w:rPr>
        <w:t>Bloch</w:t>
      </w:r>
      <w:r w:rsidR="00566A20">
        <w:rPr>
          <w:rFonts w:asciiTheme="majorBidi" w:hAnsiTheme="majorBidi" w:cstheme="majorBidi"/>
          <w:noProof/>
          <w:sz w:val="24"/>
          <w:szCs w:val="24"/>
        </w:rPr>
        <w:t xml:space="preserve"> (</w:t>
      </w:r>
      <w:r w:rsidR="00566A20" w:rsidRPr="00C73EED">
        <w:rPr>
          <w:rFonts w:asciiTheme="majorBidi" w:hAnsiTheme="majorBidi" w:cstheme="majorBidi"/>
          <w:noProof/>
          <w:sz w:val="24"/>
          <w:szCs w:val="24"/>
        </w:rPr>
        <w:t>2018)</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digital storytelling is a story in the form of a digital narrative that consists of visual, oral and aural elements to tell an event, one's experience and others. Therefore, when using digital media storytelling, students will be more enthusiastic because the media are more modern and sophisticated.</w:t>
      </w:r>
    </w:p>
    <w:p w:rsidR="00E11594" w:rsidRPr="008221A3" w:rsidRDefault="008221A3" w:rsidP="008221A3">
      <w:pPr>
        <w:spacing w:after="0" w:line="240" w:lineRule="auto"/>
        <w:ind w:firstLine="720"/>
        <w:jc w:val="both"/>
        <w:rPr>
          <w:rFonts w:ascii="Times New Roman" w:hAnsi="Times New Roman" w:cs="Times New Roman"/>
          <w:sz w:val="24"/>
          <w:szCs w:val="24"/>
          <w:lang w:val="en-US"/>
        </w:rPr>
      </w:pPr>
      <w:r w:rsidRPr="008221A3">
        <w:rPr>
          <w:rFonts w:ascii="Times New Roman" w:hAnsi="Times New Roman" w:cs="Times New Roman"/>
          <w:color w:val="111111"/>
          <w:sz w:val="24"/>
          <w:szCs w:val="14"/>
          <w:shd w:val="clear" w:color="auto" w:fill="FCFFFF"/>
        </w:rPr>
        <w:t>In learning writing recount text students should understand the generic structure of the text. According to Gerot and Wignell (1994) in</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Shopiah","given":"Siti","non-dropping-particle":"","parse-names":false,"suffix":""},{"dropping-particle":"","family":"Anggraeni","given":"Resi","non-dropping-particle":"","parse-names":false,"suffix":""}],"id":"ITEM-1","issue":"03","issued":{"date-parts":[["2018"]]},"page":"201-206","title":"Teaching recount text through scrabble game","type":"article-journal","volume":"01"},"uris":["http://www.mendeley.com/documents/?uuid=24bd30a6-c0d6-4439-9e00-3be040bd5394"]}],"mendeley":{"formattedCitation":"(Shopiah &amp; Anggraeni, 2018)","manualFormatting":"Shopiah &amp; Anggraeni (2018)","plainTextFormattedCitation":"(Shopiah &amp; Anggraeni, 2018)","previouslyFormattedCitation":"(Shopiah &amp; Anggraeni, 2018)"},"properties":{"noteIndex":0},"schema":"https://github.com/citation-style-language/schema/raw/master/csl-citation.json"}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B73D16">
        <w:rPr>
          <w:rFonts w:asciiTheme="majorBidi" w:hAnsiTheme="majorBidi" w:cstheme="majorBidi"/>
          <w:noProof/>
          <w:sz w:val="24"/>
          <w:szCs w:val="24"/>
        </w:rPr>
        <w:t>Shopiah &amp; Anggraeni</w:t>
      </w:r>
      <w:r w:rsidR="00566A20">
        <w:rPr>
          <w:rFonts w:asciiTheme="majorBidi" w:hAnsiTheme="majorBidi" w:cstheme="majorBidi"/>
          <w:noProof/>
          <w:sz w:val="24"/>
          <w:szCs w:val="24"/>
        </w:rPr>
        <w:t xml:space="preserve"> (</w:t>
      </w:r>
      <w:r w:rsidR="00566A20" w:rsidRPr="00B73D16">
        <w:rPr>
          <w:rFonts w:asciiTheme="majorBidi" w:hAnsiTheme="majorBidi" w:cstheme="majorBidi"/>
          <w:noProof/>
          <w:sz w:val="24"/>
          <w:szCs w:val="24"/>
        </w:rPr>
        <w:t>2018)</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recount text is a text that aims to entertain readers about experience. Recount text has a generic structure, according to Utami (2012) in</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{"citationItems":[{"id":"ITEM-1","itemData":{"author":[{"dropping-particle":"","family":"Radhita Vidya, Annisa Nuraini","given":"&amp; Odo Fadloeli","non-dropping-particle":"","parse-names":false,"suffix":""}],"container-title":"PROJECT (Professional Journal of English Education)","id":"ITEM-1","issue":"2","issued":{"date-parts":[["2019"]]},"page":"146-155","title":"IMPROVING STUDENTS ' READING COMPREHENSION OF RECOUNT TEXT BY USING THINK-PAIR-SHARE ( TPS ) TECHNIQUE","type":"article-journal","volume":"2"},"uris":["http://www.mendeley.com/documents/?uuid=8a95cabc-908b-4e43-9c50-5232df0caa2c"]}],"mendeley":{"formattedCitation":"(Radhita Vidya, Annisa Nuraini, 2019)","manualFormatting":"Radhita Vidya, Annisa Nuraini &amp; Odo Fadloeli (2019)","plainTextFormattedCitation":"(Radhita Vidya, Annisa Nuraini, 2019)","previouslyFormattedCitation":"(Radhita Vidya, Annisa Nuraini, 2019)"},"properties":{"noteIndex":0},"schema":"https://github.com/citation-style-language/schema/raw/master/csl-citation.json"}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B73D16">
        <w:rPr>
          <w:rFonts w:asciiTheme="majorBidi" w:hAnsiTheme="majorBidi" w:cstheme="majorBidi"/>
          <w:noProof/>
          <w:sz w:val="24"/>
          <w:szCs w:val="24"/>
        </w:rPr>
        <w:t>Radhita Vidya, Annisa Nuraini</w:t>
      </w:r>
      <w:r w:rsidR="00566A20">
        <w:rPr>
          <w:rFonts w:asciiTheme="majorBidi" w:hAnsiTheme="majorBidi" w:cstheme="majorBidi"/>
          <w:noProof/>
          <w:sz w:val="24"/>
          <w:szCs w:val="24"/>
        </w:rPr>
        <w:t>&amp;</w:t>
      </w:r>
      <w:r w:rsidR="00566A20" w:rsidRPr="005E0869">
        <w:rPr>
          <w:rFonts w:asciiTheme="majorBidi" w:hAnsiTheme="majorBidi" w:cstheme="majorBidi"/>
          <w:noProof/>
          <w:sz w:val="24"/>
          <w:szCs w:val="24"/>
        </w:rPr>
        <w:t>Odo Fadloeli</w:t>
      </w:r>
      <w:r w:rsidR="00566A20">
        <w:rPr>
          <w:rFonts w:asciiTheme="majorBidi" w:hAnsiTheme="majorBidi" w:cstheme="majorBidi"/>
          <w:noProof/>
          <w:sz w:val="24"/>
          <w:szCs w:val="24"/>
        </w:rPr>
        <w:t xml:space="preserve"> (</w:t>
      </w:r>
      <w:r w:rsidR="00566A20" w:rsidRPr="00B73D16">
        <w:rPr>
          <w:rFonts w:asciiTheme="majorBidi" w:hAnsiTheme="majorBidi" w:cstheme="majorBidi"/>
          <w:noProof/>
          <w:sz w:val="24"/>
          <w:szCs w:val="24"/>
        </w:rPr>
        <w:t>2019)</w:t>
      </w:r>
      <w:r w:rsidR="00FE5095">
        <w:rPr>
          <w:rFonts w:asciiTheme="majorBidi" w:hAnsiTheme="majorBidi" w:cstheme="majorBidi"/>
          <w:sz w:val="24"/>
          <w:szCs w:val="24"/>
        </w:rPr>
        <w:fldChar w:fldCharType="end"/>
      </w:r>
      <w:r w:rsidRPr="008221A3">
        <w:rPr>
          <w:rFonts w:ascii="Times New Roman" w:hAnsi="Times New Roman" w:cs="Times New Roman"/>
          <w:color w:val="111111"/>
          <w:sz w:val="24"/>
          <w:szCs w:val="14"/>
          <w:shd w:val="clear" w:color="auto" w:fill="FCFFFF"/>
        </w:rPr>
        <w:t xml:space="preserve"> Generic structure in recount text consists of orientation, introduction at the beginning of the text, events, tells about events, and re-orientation - conclusions from the story</w:t>
      </w:r>
      <w:r>
        <w:rPr>
          <w:rFonts w:ascii="Times New Roman" w:hAnsi="Times New Roman" w:cs="Times New Roman"/>
          <w:color w:val="111111"/>
          <w:sz w:val="24"/>
          <w:szCs w:val="14"/>
          <w:shd w:val="clear" w:color="auto" w:fill="FCFFFF"/>
        </w:rPr>
        <w:t>.</w:t>
      </w: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8221A3" w:rsidRDefault="008221A3" w:rsidP="008221A3">
      <w:pPr>
        <w:tabs>
          <w:tab w:val="left" w:pos="0"/>
          <w:tab w:val="left" w:pos="426"/>
        </w:tabs>
        <w:spacing w:after="0" w:line="240" w:lineRule="auto"/>
        <w:jc w:val="both"/>
        <w:rPr>
          <w:rFonts w:ascii="Times New Roman" w:hAnsi="Times New Roman" w:cs="Times New Roman"/>
          <w:sz w:val="24"/>
          <w:szCs w:val="24"/>
        </w:rPr>
      </w:pPr>
      <w:r w:rsidRPr="008221A3">
        <w:rPr>
          <w:rFonts w:ascii="Times New Roman" w:hAnsi="Times New Roman" w:cs="Times New Roman"/>
          <w:sz w:val="24"/>
          <w:szCs w:val="24"/>
        </w:rPr>
        <w:t>This study used descriptive qualitative methods. The researcher used observation sheets, questionnaires, document to collect the data. According to Sandelowski, as cited in</w:t>
      </w:r>
      <w:r w:rsidR="00FE5095">
        <w:rPr>
          <w:rFonts w:asciiTheme="majorBidi" w:hAnsiTheme="majorBidi" w:cstheme="majorBidi"/>
          <w:sz w:val="24"/>
          <w:szCs w:val="24"/>
        </w:rPr>
        <w:fldChar w:fldCharType="begin" w:fldLock="1"/>
      </w:r>
      <w:r w:rsidR="00566A20">
        <w:rPr>
          <w:rFonts w:asciiTheme="majorBidi" w:hAnsiTheme="majorBidi" w:cstheme="majorBidi"/>
          <w:sz w:val="24"/>
          <w:szCs w:val="24"/>
        </w:rPr>
        <w:instrText>ADDIN CSL_CITATION {"citationItems":[{"id":"ITEM-1","itemData":{"author":[{"dropping-particle":"","family":"Nurmalasari","given":"Maulani","non-dropping-particle":"","parse-names":false,"suffix":""},{"dropping-particle":"","family":"Apsari","given":"Yanuarti","non-dropping-particle":"","parse-names":false,"suffix":""}],"id":"ITEM-1","issue":"2","issued":{"date-parts":[["2019"]]},"page":"14-20","title":"IMPROVING STUDENTS ’ PARTICIPATION IN SPEAKING","type":"article-journal","volume":"2"},"uris":["http://www.mendeley.com/documents/?uuid=180d5eee-984e-4d22-9763-920ed7fdb54c"]}],"mendeley":{"formattedCitation":"(Nurmalasari &amp; Apsari, 2019)","manualFormatting":"Nurmalasari &amp; Apsari (2019)","plainTextFormattedCitation":"(Nurmalasari &amp; Apsari, 2019)","previouslyFormattedCitation":"(Nurmalasari &amp; Apsari, 2019)"},"properties":{"noteIndex":0},"schema":"https://github.com/citation-style-language/schema/raw/master/csl-citation.json"}</w:instrText>
      </w:r>
      <w:r w:rsidR="00FE5095">
        <w:rPr>
          <w:rFonts w:asciiTheme="majorBidi" w:hAnsiTheme="majorBidi" w:cstheme="majorBidi"/>
          <w:sz w:val="24"/>
          <w:szCs w:val="24"/>
        </w:rPr>
        <w:fldChar w:fldCharType="separate"/>
      </w:r>
      <w:r w:rsidR="00566A20" w:rsidRPr="005E0869">
        <w:rPr>
          <w:rFonts w:asciiTheme="majorBidi" w:hAnsiTheme="majorBidi" w:cstheme="majorBidi"/>
          <w:noProof/>
          <w:sz w:val="24"/>
          <w:szCs w:val="24"/>
        </w:rPr>
        <w:t>Nurmalasari &amp; Apsari</w:t>
      </w:r>
      <w:r w:rsidR="00566A20">
        <w:rPr>
          <w:rFonts w:asciiTheme="majorBidi" w:hAnsiTheme="majorBidi" w:cstheme="majorBidi"/>
          <w:noProof/>
          <w:sz w:val="24"/>
          <w:szCs w:val="24"/>
        </w:rPr>
        <w:t xml:space="preserve"> (</w:t>
      </w:r>
      <w:r w:rsidR="00566A20" w:rsidRPr="005E0869">
        <w:rPr>
          <w:rFonts w:asciiTheme="majorBidi" w:hAnsiTheme="majorBidi" w:cstheme="majorBidi"/>
          <w:noProof/>
          <w:sz w:val="24"/>
          <w:szCs w:val="24"/>
        </w:rPr>
        <w:t>2019)</w:t>
      </w:r>
      <w:r w:rsidR="00FE5095">
        <w:rPr>
          <w:rFonts w:asciiTheme="majorBidi" w:hAnsiTheme="majorBidi" w:cstheme="majorBidi"/>
          <w:sz w:val="24"/>
          <w:szCs w:val="24"/>
        </w:rPr>
        <w:fldChar w:fldCharType="end"/>
      </w:r>
      <w:r w:rsidR="002E41F1">
        <w:rPr>
          <w:rFonts w:asciiTheme="majorBidi" w:hAnsiTheme="majorBidi" w:cstheme="majorBidi"/>
          <w:sz w:val="24"/>
          <w:szCs w:val="24"/>
        </w:rPr>
        <w:t xml:space="preserve"> </w:t>
      </w:r>
      <w:r w:rsidRPr="008221A3">
        <w:rPr>
          <w:rFonts w:ascii="Times New Roman" w:hAnsi="Times New Roman" w:cs="Times New Roman"/>
          <w:sz w:val="24"/>
          <w:szCs w:val="24"/>
        </w:rPr>
        <w:t>qualitative descriptive research can be said as a categorical, as inversely proportional to a non-categorical, alternative for inquiry.</w:t>
      </w:r>
    </w:p>
    <w:p w:rsidR="008221A3" w:rsidRPr="008221A3" w:rsidRDefault="008221A3" w:rsidP="008221A3">
      <w:pPr>
        <w:tabs>
          <w:tab w:val="left"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221A3">
        <w:rPr>
          <w:rFonts w:ascii="Times New Roman" w:hAnsi="Times New Roman" w:cs="Times New Roman"/>
          <w:sz w:val="24"/>
          <w:szCs w:val="24"/>
        </w:rPr>
        <w:t>Observation sheet was given to the teacher as an observer is to see the scenario which was prepared by the researcher whether implemented in teaching writing recount text in the class. Questionnaire and Document were used to know the students difficulties in learning writing recount text. The questionnaire were given to the students. The questionnaire were consisted of yes and no question and open ended question. Whereas the document was taken from the result of the students assisments before and after the teaching lerning process.</w:t>
      </w:r>
    </w:p>
    <w:p w:rsidR="002857CE" w:rsidRDefault="008221A3" w:rsidP="008221A3">
      <w:pPr>
        <w:pStyle w:val="ListParagraph"/>
        <w:tabs>
          <w:tab w:val="left" w:pos="0"/>
          <w:tab w:val="left" w:pos="426"/>
        </w:tabs>
        <w:spacing w:after="0" w:line="240" w:lineRule="auto"/>
        <w:ind w:left="0"/>
        <w:jc w:val="both"/>
        <w:rPr>
          <w:rFonts w:ascii="Times New Roman" w:hAnsi="Times New Roman" w:cs="Times New Roman"/>
          <w:sz w:val="24"/>
          <w:szCs w:val="24"/>
        </w:rPr>
      </w:pPr>
      <w:r w:rsidRPr="008221A3">
        <w:rPr>
          <w:rFonts w:ascii="Times New Roman" w:hAnsi="Times New Roman" w:cs="Times New Roman"/>
          <w:sz w:val="24"/>
          <w:szCs w:val="24"/>
        </w:rPr>
        <w:t>The subject of the research was grade eight in one of junior high school the total of the students are twenty, which consisted of male and female students</w:t>
      </w:r>
      <w:r>
        <w:rPr>
          <w:rFonts w:ascii="Times New Roman" w:hAnsi="Times New Roman" w:cs="Times New Roman"/>
          <w:sz w:val="24"/>
          <w:szCs w:val="24"/>
        </w:rPr>
        <w:t>.</w:t>
      </w:r>
    </w:p>
    <w:p w:rsidR="009F1C53" w:rsidRDefault="009F1C53" w:rsidP="009F1C53">
      <w:pPr>
        <w:tabs>
          <w:tab w:val="left" w:pos="0"/>
          <w:tab w:val="left" w:pos="426"/>
        </w:tabs>
        <w:spacing w:after="0" w:line="240" w:lineRule="auto"/>
        <w:jc w:val="both"/>
        <w:rPr>
          <w:rFonts w:ascii="Times New Roman" w:hAnsi="Times New Roman" w:cs="Times New Roman"/>
          <w:sz w:val="24"/>
          <w:szCs w:val="24"/>
        </w:rPr>
      </w:pPr>
    </w:p>
    <w:p w:rsid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7A17DE" w:rsidRPr="007A17DE" w:rsidRDefault="007A17DE" w:rsidP="009F1C53">
      <w:pPr>
        <w:tabs>
          <w:tab w:val="left" w:pos="0"/>
          <w:tab w:val="left" w:pos="426"/>
        </w:tabs>
        <w:spacing w:after="0" w:line="240" w:lineRule="auto"/>
        <w:jc w:val="both"/>
        <w:rPr>
          <w:rFonts w:ascii="Times New Roman" w:hAnsi="Times New Roman" w:cs="Times New Roman"/>
          <w:sz w:val="24"/>
          <w:szCs w:val="24"/>
        </w:rPr>
      </w:pPr>
    </w:p>
    <w:p w:rsidR="00501216" w:rsidRPr="007A17DE" w:rsidRDefault="009F1C53" w:rsidP="007A17DE">
      <w:pPr>
        <w:tabs>
          <w:tab w:val="left" w:pos="0"/>
          <w:tab w:val="left" w:pos="426"/>
        </w:tabs>
        <w:spacing w:after="0" w:line="240" w:lineRule="auto"/>
        <w:jc w:val="both"/>
        <w:rPr>
          <w:rFonts w:ascii="Times New Roman" w:hAnsi="Times New Roman" w:cs="Times New Roman"/>
          <w:sz w:val="24"/>
          <w:szCs w:val="24"/>
        </w:rPr>
      </w:pPr>
      <w:r w:rsidRPr="009F1C53">
        <w:rPr>
          <w:rFonts w:ascii="Times New Roman" w:hAnsi="Times New Roman" w:cs="Times New Roman"/>
          <w:sz w:val="24"/>
          <w:szCs w:val="24"/>
          <w:lang w:val="en-US"/>
        </w:rPr>
        <w:t>The followings are the instrument with were used to obtain the data.</w:t>
      </w:r>
    </w:p>
    <w:p w:rsidR="00501216" w:rsidRDefault="00501216" w:rsidP="009F1C53">
      <w:pPr>
        <w:pStyle w:val="ListParagraph"/>
        <w:tabs>
          <w:tab w:val="left" w:pos="0"/>
          <w:tab w:val="left" w:pos="426"/>
        </w:tabs>
        <w:spacing w:after="0" w:line="240" w:lineRule="auto"/>
        <w:jc w:val="center"/>
        <w:rPr>
          <w:rFonts w:ascii="Times New Roman" w:hAnsi="Times New Roman" w:cs="Times New Roman"/>
          <w:sz w:val="24"/>
          <w:szCs w:val="24"/>
          <w:lang w:val="en-US"/>
        </w:rPr>
      </w:pPr>
    </w:p>
    <w:p w:rsidR="009F1C53" w:rsidRPr="009F1C53" w:rsidRDefault="009F1C53" w:rsidP="009F1C53">
      <w:pPr>
        <w:pStyle w:val="ListParagraph"/>
        <w:tabs>
          <w:tab w:val="left" w:pos="0"/>
          <w:tab w:val="left" w:pos="426"/>
        </w:tabs>
        <w:spacing w:after="0" w:line="240" w:lineRule="auto"/>
        <w:jc w:val="center"/>
        <w:rPr>
          <w:rFonts w:ascii="Times New Roman" w:hAnsi="Times New Roman" w:cs="Times New Roman"/>
          <w:sz w:val="24"/>
          <w:szCs w:val="24"/>
          <w:lang w:val="en-US"/>
        </w:rPr>
      </w:pPr>
      <w:r w:rsidRPr="009F1C53">
        <w:rPr>
          <w:rFonts w:ascii="Times New Roman" w:hAnsi="Times New Roman" w:cs="Times New Roman"/>
          <w:sz w:val="24"/>
          <w:szCs w:val="24"/>
          <w:lang w:val="en-US"/>
        </w:rPr>
        <w:lastRenderedPageBreak/>
        <w:t>Table 1.</w:t>
      </w:r>
    </w:p>
    <w:p w:rsidR="009F1C53" w:rsidRDefault="009F1C53" w:rsidP="009F1C53">
      <w:pPr>
        <w:pStyle w:val="ListParagraph"/>
        <w:tabs>
          <w:tab w:val="left" w:pos="0"/>
          <w:tab w:val="left" w:pos="426"/>
        </w:tabs>
        <w:spacing w:after="0" w:line="240" w:lineRule="auto"/>
        <w:ind w:left="0"/>
        <w:jc w:val="center"/>
        <w:rPr>
          <w:rFonts w:ascii="Times New Roman" w:hAnsi="Times New Roman" w:cs="Times New Roman"/>
          <w:sz w:val="24"/>
          <w:szCs w:val="24"/>
          <w:lang w:val="en-US"/>
        </w:rPr>
      </w:pPr>
      <w:r w:rsidRPr="009F1C53">
        <w:rPr>
          <w:rFonts w:ascii="Times New Roman" w:hAnsi="Times New Roman" w:cs="Times New Roman"/>
          <w:sz w:val="24"/>
          <w:szCs w:val="24"/>
          <w:lang w:val="en-US"/>
        </w:rPr>
        <w:t>Observation sheet for teacher</w:t>
      </w:r>
    </w:p>
    <w:p w:rsidR="009F1C53" w:rsidRDefault="009F1C53"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tbl>
      <w:tblPr>
        <w:tblStyle w:val="LightShading1"/>
        <w:tblW w:w="0" w:type="auto"/>
        <w:tblLook w:val="04A0" w:firstRow="1" w:lastRow="0" w:firstColumn="1" w:lastColumn="0" w:noHBand="0" w:noVBand="1"/>
      </w:tblPr>
      <w:tblGrid>
        <w:gridCol w:w="675"/>
        <w:gridCol w:w="7371"/>
        <w:gridCol w:w="567"/>
        <w:gridCol w:w="629"/>
      </w:tblGrid>
      <w:tr w:rsidR="00501216" w:rsidRPr="00501216" w:rsidTr="00B4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501216" w:rsidRPr="00501216" w:rsidRDefault="00501216" w:rsidP="00501216">
            <w:pPr>
              <w:spacing w:line="360" w:lineRule="auto"/>
              <w:jc w:val="center"/>
              <w:rPr>
                <w:rFonts w:ascii="Times New Roman" w:hAnsi="Times New Roman"/>
                <w:b w:val="0"/>
                <w:bCs w:val="0"/>
              </w:rPr>
            </w:pPr>
            <w:bookmarkStart w:id="1" w:name="_Hlk44598055"/>
            <w:r w:rsidRPr="00501216">
              <w:rPr>
                <w:rFonts w:ascii="Times New Roman" w:hAnsi="Times New Roman"/>
              </w:rPr>
              <w:t>No</w:t>
            </w:r>
          </w:p>
        </w:tc>
        <w:tc>
          <w:tcPr>
            <w:tcW w:w="7371" w:type="dxa"/>
          </w:tcPr>
          <w:p w:rsidR="00501216" w:rsidRPr="00501216" w:rsidRDefault="00501216" w:rsidP="00501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01216">
              <w:rPr>
                <w:rFonts w:ascii="Times New Roman" w:hAnsi="Times New Roman"/>
              </w:rPr>
              <w:t>Selection</w:t>
            </w:r>
          </w:p>
        </w:tc>
        <w:tc>
          <w:tcPr>
            <w:tcW w:w="567" w:type="dxa"/>
          </w:tcPr>
          <w:p w:rsidR="00501216" w:rsidRPr="00501216" w:rsidRDefault="00501216" w:rsidP="00501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01216">
              <w:rPr>
                <w:rFonts w:ascii="Times New Roman" w:hAnsi="Times New Roman"/>
              </w:rPr>
              <w:t>I</w:t>
            </w:r>
          </w:p>
        </w:tc>
        <w:tc>
          <w:tcPr>
            <w:tcW w:w="629" w:type="dxa"/>
          </w:tcPr>
          <w:p w:rsidR="00501216" w:rsidRPr="00501216" w:rsidRDefault="00501216" w:rsidP="00501216">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501216">
              <w:rPr>
                <w:rFonts w:ascii="Times New Roman" w:hAnsi="Times New Roman"/>
              </w:rPr>
              <w:t>II</w:t>
            </w:r>
          </w:p>
        </w:tc>
      </w:tr>
    </w:tbl>
    <w:tbl>
      <w:tblPr>
        <w:tblStyle w:val="LightShading1"/>
        <w:tblpPr w:leftFromText="180" w:rightFromText="180" w:vertAnchor="text" w:horzAnchor="margin" w:tblpY="51"/>
        <w:tblW w:w="0" w:type="auto"/>
        <w:tblLayout w:type="fixed"/>
        <w:tblLook w:val="04A0" w:firstRow="1" w:lastRow="0" w:firstColumn="1" w:lastColumn="0" w:noHBand="0" w:noVBand="1"/>
      </w:tblPr>
      <w:tblGrid>
        <w:gridCol w:w="675"/>
        <w:gridCol w:w="7388"/>
        <w:gridCol w:w="550"/>
        <w:gridCol w:w="629"/>
      </w:tblGrid>
      <w:tr w:rsidR="00501216" w:rsidRPr="00501216" w:rsidTr="00B4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bookmarkStart w:id="2" w:name="_Hlk33525444"/>
          </w:p>
        </w:tc>
        <w:tc>
          <w:tcPr>
            <w:tcW w:w="7388" w:type="dxa"/>
            <w:shd w:val="clear" w:color="auto" w:fill="auto"/>
            <w:hideMark/>
          </w:tcPr>
          <w:p w:rsidR="00501216" w:rsidRPr="00B46984" w:rsidRDefault="00501216" w:rsidP="005012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B46984">
              <w:rPr>
                <w:rFonts w:ascii="Times New Roman" w:hAnsi="Times New Roman" w:cs="Times New Roman"/>
                <w:b w:val="0"/>
                <w:bCs w:val="0"/>
              </w:rPr>
              <w:t>Researchers opened the class by examining and examining the attendance of students</w:t>
            </w:r>
          </w:p>
        </w:tc>
        <w:tc>
          <w:tcPr>
            <w:tcW w:w="550" w:type="dxa"/>
            <w:shd w:val="clear" w:color="auto" w:fill="auto"/>
          </w:tcPr>
          <w:p w:rsidR="00501216" w:rsidRPr="00501216" w:rsidRDefault="00501216" w:rsidP="005012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researcher</w:t>
            </w:r>
            <w:r w:rsidR="0069294B">
              <w:rPr>
                <w:rFonts w:ascii="Times New Roman" w:hAnsi="Times New Roman" w:cs="Times New Roman"/>
              </w:rPr>
              <w:t>s</w:t>
            </w:r>
            <w:r w:rsidRPr="00501216">
              <w:rPr>
                <w:rFonts w:ascii="Times New Roman" w:hAnsi="Times New Roman" w:cs="Times New Roman"/>
              </w:rPr>
              <w:t xml:space="preserve"> introduces the topic to students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Researchers pay close attention to and examine them seriously</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researcher</w:t>
            </w:r>
            <w:r w:rsidR="0069294B">
              <w:rPr>
                <w:rFonts w:ascii="Times New Roman" w:hAnsi="Times New Roman" w:cs="Times New Roman"/>
              </w:rPr>
              <w:t>s</w:t>
            </w:r>
            <w:r w:rsidRPr="00501216">
              <w:rPr>
                <w:rFonts w:ascii="Times New Roman" w:hAnsi="Times New Roman" w:cs="Times New Roman"/>
              </w:rPr>
              <w:t xml:space="preserve"> identifies the understanding of peace of mind about the recount</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researcher</w:t>
            </w:r>
            <w:r w:rsidR="0069294B">
              <w:rPr>
                <w:rFonts w:ascii="Times New Roman" w:hAnsi="Times New Roman" w:cs="Times New Roman"/>
              </w:rPr>
              <w:t>s</w:t>
            </w:r>
            <w:r w:rsidRPr="00501216">
              <w:rPr>
                <w:rFonts w:ascii="Times New Roman" w:hAnsi="Times New Roman" w:cs="Times New Roman"/>
              </w:rPr>
              <w:t xml:space="preserve"> introduces the text model of student recount text</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 describes the energy and energy structural features of student recounts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 involved a lot of students about text reports</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Students answered questions from researchers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 provides examples of recount</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Students provide examples of text recounts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Students gave a good response to the researchers</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Students make notes to write important information</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Students attend the study seriously</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Researchers Apply Think-talk-write Techniques in teaching and learning</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researcher</w:t>
            </w:r>
            <w:r w:rsidR="0069294B">
              <w:rPr>
                <w:rFonts w:ascii="Times New Roman" w:hAnsi="Times New Roman" w:cs="Times New Roman"/>
              </w:rPr>
              <w:t>s</w:t>
            </w:r>
            <w:r w:rsidRPr="00501216">
              <w:rPr>
                <w:rFonts w:ascii="Times New Roman" w:hAnsi="Times New Roman" w:cs="Times New Roman"/>
              </w:rPr>
              <w:t xml:space="preserve"> divides into several groups – couples</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students discussed with their friends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Researchers provide time for students to work together – create groups and discuss</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 provides assignments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The research gives time to students to submit their questions related to the recalls</w:t>
            </w:r>
          </w:p>
        </w:tc>
        <w:tc>
          <w:tcPr>
            <w:tcW w:w="550"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501216" w:rsidRPr="00501216" w:rsidRDefault="00501216" w:rsidP="00501216">
            <w:pPr>
              <w:numPr>
                <w:ilvl w:val="0"/>
                <w:numId w:val="27"/>
              </w:numPr>
              <w:spacing w:line="360" w:lineRule="auto"/>
              <w:contextualSpacing/>
              <w:rPr>
                <w:rFonts w:ascii="Times New Roman" w:hAnsi="Times New Roman" w:cs="Times New Roman"/>
                <w:lang w:val="en-ID"/>
              </w:rPr>
            </w:pPr>
          </w:p>
        </w:tc>
        <w:tc>
          <w:tcPr>
            <w:tcW w:w="7388" w:type="dxa"/>
            <w:shd w:val="clear" w:color="auto" w:fill="auto"/>
            <w:hideMark/>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01216">
              <w:rPr>
                <w:rFonts w:ascii="Times New Roman" w:hAnsi="Times New Roman" w:cs="Times New Roman"/>
              </w:rPr>
              <w:t>Research closes the meeting with greetings</w:t>
            </w:r>
          </w:p>
        </w:tc>
        <w:tc>
          <w:tcPr>
            <w:tcW w:w="550"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29" w:type="dxa"/>
            <w:shd w:val="clear" w:color="auto" w:fill="auto"/>
          </w:tcPr>
          <w:p w:rsidR="00501216" w:rsidRPr="00501216" w:rsidRDefault="00501216" w:rsidP="00501216">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bookmarkEnd w:id="1"/>
      <w:bookmarkEnd w:id="2"/>
    </w:tbl>
    <w:p w:rsidR="009F1C53" w:rsidRDefault="009F1C53" w:rsidP="009F1C53">
      <w:pPr>
        <w:pStyle w:val="ListParagraph"/>
        <w:tabs>
          <w:tab w:val="left" w:pos="0"/>
          <w:tab w:val="left" w:pos="426"/>
        </w:tabs>
        <w:spacing w:after="0" w:line="240" w:lineRule="auto"/>
        <w:ind w:left="0"/>
        <w:jc w:val="both"/>
        <w:rPr>
          <w:rFonts w:ascii="Times New Roman" w:hAnsi="Times New Roman" w:cs="Times New Roman"/>
          <w:sz w:val="24"/>
          <w:lang w:val="en-US"/>
        </w:rPr>
      </w:pPr>
    </w:p>
    <w:p w:rsidR="009F1C53" w:rsidRDefault="009F1C53" w:rsidP="009F1C53">
      <w:pPr>
        <w:pStyle w:val="ListParagraph"/>
        <w:tabs>
          <w:tab w:val="left" w:pos="0"/>
          <w:tab w:val="left" w:pos="426"/>
        </w:tabs>
        <w:spacing w:after="0" w:line="240" w:lineRule="auto"/>
        <w:ind w:left="0"/>
        <w:jc w:val="both"/>
        <w:rPr>
          <w:rFonts w:ascii="Times New Roman" w:hAnsi="Times New Roman" w:cs="Times New Roman"/>
          <w:sz w:val="24"/>
          <w:lang w:val="en-US"/>
        </w:rPr>
      </w:pPr>
    </w:p>
    <w:p w:rsidR="009F1C53" w:rsidRPr="009F1C53" w:rsidRDefault="009F1C53" w:rsidP="009F1C53">
      <w:pPr>
        <w:pStyle w:val="ListParagraph"/>
        <w:tabs>
          <w:tab w:val="left" w:pos="0"/>
          <w:tab w:val="left" w:pos="426"/>
        </w:tabs>
        <w:spacing w:after="0" w:line="240" w:lineRule="auto"/>
        <w:ind w:left="0"/>
        <w:jc w:val="both"/>
        <w:rPr>
          <w:rFonts w:ascii="Times New Roman" w:hAnsi="Times New Roman" w:cs="Times New Roman"/>
          <w:sz w:val="24"/>
          <w:lang w:val="en-US"/>
        </w:rPr>
      </w:pPr>
      <w:proofErr w:type="gramStart"/>
      <w:r w:rsidRPr="009F1C53">
        <w:rPr>
          <w:rFonts w:ascii="Times New Roman" w:hAnsi="Times New Roman" w:cs="Times New Roman"/>
          <w:sz w:val="24"/>
          <w:lang w:val="en-US"/>
        </w:rPr>
        <w:t>Note :</w:t>
      </w:r>
      <w:proofErr w:type="gramEnd"/>
      <w:r w:rsidRPr="009F1C53">
        <w:rPr>
          <w:rFonts w:ascii="Times New Roman" w:hAnsi="Times New Roman" w:cs="Times New Roman"/>
          <w:sz w:val="24"/>
          <w:lang w:val="en-US"/>
        </w:rPr>
        <w:t xml:space="preserve"> I = First observation teacher</w:t>
      </w:r>
    </w:p>
    <w:p w:rsidR="009F1C53" w:rsidRDefault="009F1C53" w:rsidP="009F1C53">
      <w:pPr>
        <w:pStyle w:val="ListParagraph"/>
        <w:tabs>
          <w:tab w:val="left" w:pos="0"/>
          <w:tab w:val="left" w:pos="426"/>
        </w:tabs>
        <w:spacing w:after="0" w:line="240" w:lineRule="auto"/>
        <w:ind w:left="0"/>
        <w:jc w:val="both"/>
        <w:rPr>
          <w:rFonts w:ascii="Times New Roman" w:hAnsi="Times New Roman" w:cs="Times New Roman"/>
          <w:sz w:val="24"/>
          <w:lang w:val="en-US"/>
        </w:rPr>
      </w:pPr>
      <w:r w:rsidRPr="009F1C53">
        <w:rPr>
          <w:rFonts w:ascii="Times New Roman" w:hAnsi="Times New Roman" w:cs="Times New Roman"/>
          <w:sz w:val="24"/>
          <w:lang w:val="en-US"/>
        </w:rPr>
        <w:t xml:space="preserve">         II = Second observation teacher</w:t>
      </w:r>
    </w:p>
    <w:p w:rsidR="009F1C53" w:rsidRDefault="009F1C53" w:rsidP="009F1C53">
      <w:pPr>
        <w:pStyle w:val="ListParagraph"/>
        <w:tabs>
          <w:tab w:val="left" w:pos="0"/>
          <w:tab w:val="left" w:pos="426"/>
        </w:tabs>
        <w:spacing w:after="0" w:line="240" w:lineRule="auto"/>
        <w:jc w:val="center"/>
        <w:rPr>
          <w:rFonts w:ascii="Times New Roman" w:hAnsi="Times New Roman" w:cs="Times New Roman"/>
          <w:sz w:val="24"/>
          <w:lang w:val="en-US"/>
        </w:rPr>
      </w:pPr>
    </w:p>
    <w:p w:rsidR="009F1C53" w:rsidRPr="009F1C53" w:rsidRDefault="009F1C53" w:rsidP="009F1C53">
      <w:pPr>
        <w:pStyle w:val="ListParagraph"/>
        <w:tabs>
          <w:tab w:val="left" w:pos="0"/>
          <w:tab w:val="left" w:pos="426"/>
        </w:tabs>
        <w:spacing w:after="0" w:line="240" w:lineRule="auto"/>
        <w:jc w:val="center"/>
        <w:rPr>
          <w:rFonts w:ascii="Times New Roman" w:hAnsi="Times New Roman" w:cs="Times New Roman"/>
          <w:sz w:val="24"/>
          <w:lang w:val="en-US"/>
        </w:rPr>
      </w:pPr>
      <w:r w:rsidRPr="009F1C53">
        <w:rPr>
          <w:rFonts w:ascii="Times New Roman" w:hAnsi="Times New Roman" w:cs="Times New Roman"/>
          <w:sz w:val="24"/>
          <w:lang w:val="en-US"/>
        </w:rPr>
        <w:t>Table 2.</w:t>
      </w:r>
    </w:p>
    <w:p w:rsidR="009F1C53" w:rsidRPr="009F1C53" w:rsidRDefault="009F1C53" w:rsidP="009F1C53">
      <w:pPr>
        <w:pStyle w:val="ListParagraph"/>
        <w:tabs>
          <w:tab w:val="left" w:pos="0"/>
          <w:tab w:val="left" w:pos="426"/>
        </w:tabs>
        <w:spacing w:after="0" w:line="240" w:lineRule="auto"/>
        <w:jc w:val="center"/>
        <w:rPr>
          <w:rFonts w:ascii="Times New Roman" w:hAnsi="Times New Roman" w:cs="Times New Roman"/>
          <w:sz w:val="24"/>
          <w:lang w:val="en-US"/>
        </w:rPr>
      </w:pPr>
      <w:r w:rsidRPr="009F1C53">
        <w:rPr>
          <w:rFonts w:ascii="Times New Roman" w:hAnsi="Times New Roman" w:cs="Times New Roman"/>
          <w:sz w:val="24"/>
          <w:lang w:val="en-US"/>
        </w:rPr>
        <w:t>Questionnaire for students</w:t>
      </w:r>
    </w:p>
    <w:p w:rsidR="00566A20" w:rsidRDefault="009F1C53" w:rsidP="00566A20">
      <w:pPr>
        <w:pStyle w:val="ListParagraph"/>
        <w:tabs>
          <w:tab w:val="left" w:pos="0"/>
          <w:tab w:val="left" w:pos="426"/>
        </w:tabs>
        <w:spacing w:after="0" w:line="240" w:lineRule="auto"/>
        <w:ind w:left="0"/>
        <w:jc w:val="both"/>
        <w:rPr>
          <w:rFonts w:ascii="Times New Roman" w:hAnsi="Times New Roman" w:cs="Times New Roman"/>
          <w:sz w:val="24"/>
        </w:rPr>
      </w:pPr>
      <w:r w:rsidRPr="009F1C53">
        <w:rPr>
          <w:rFonts w:ascii="Times New Roman" w:hAnsi="Times New Roman" w:cs="Times New Roman"/>
          <w:sz w:val="24"/>
          <w:lang w:val="en-US"/>
        </w:rPr>
        <w:t xml:space="preserve">Questionnaires were given to students after all material was completed during three meetings. The questionnaire has four main indicators namely attention, relevance, </w:t>
      </w:r>
      <w:proofErr w:type="spellStart"/>
      <w:r w:rsidRPr="009F1C53">
        <w:rPr>
          <w:rFonts w:ascii="Times New Roman" w:hAnsi="Times New Roman" w:cs="Times New Roman"/>
          <w:sz w:val="24"/>
          <w:lang w:val="en-US"/>
        </w:rPr>
        <w:t>convidence</w:t>
      </w:r>
      <w:proofErr w:type="spellEnd"/>
      <w:r w:rsidRPr="009F1C53">
        <w:rPr>
          <w:rFonts w:ascii="Times New Roman" w:hAnsi="Times New Roman" w:cs="Times New Roman"/>
          <w:sz w:val="24"/>
          <w:lang w:val="en-US"/>
        </w:rPr>
        <w:t>, and satisfaction.</w:t>
      </w:r>
    </w:p>
    <w:p w:rsidR="00566A20" w:rsidRPr="00566A20" w:rsidRDefault="009F1C53" w:rsidP="00566A20">
      <w:pPr>
        <w:pStyle w:val="ListParagraph"/>
        <w:tabs>
          <w:tab w:val="left" w:pos="0"/>
          <w:tab w:val="left" w:pos="426"/>
        </w:tabs>
        <w:spacing w:after="0" w:line="240" w:lineRule="auto"/>
        <w:ind w:left="0"/>
        <w:jc w:val="both"/>
        <w:rPr>
          <w:rFonts w:ascii="Times New Roman" w:hAnsi="Times New Roman" w:cs="Times New Roman"/>
          <w:sz w:val="24"/>
          <w:lang w:val="en-US"/>
        </w:rPr>
      </w:pPr>
      <w:r w:rsidRPr="00566A20">
        <w:rPr>
          <w:rFonts w:ascii="Times New Roman" w:hAnsi="Times New Roman" w:cs="Times New Roman"/>
          <w:bCs/>
          <w:sz w:val="24"/>
          <w:szCs w:val="24"/>
        </w:rPr>
        <w:t>Source: adapted from</w:t>
      </w:r>
      <w:r w:rsidR="00FE5095" w:rsidRPr="00566A20">
        <w:rPr>
          <w:rFonts w:ascii="Times New Roman" w:eastAsiaTheme="minorHAnsi" w:hAnsi="Times New Roman"/>
          <w:sz w:val="24"/>
          <w:lang w:val="en-ID" w:eastAsia="en-US"/>
        </w:rPr>
        <w:fldChar w:fldCharType="begin" w:fldLock="1"/>
      </w:r>
      <w:r w:rsidR="00926BEB">
        <w:rPr>
          <w:rFonts w:ascii="Times New Roman" w:eastAsiaTheme="minorHAnsi" w:hAnsi="Times New Roman"/>
          <w:sz w:val="24"/>
          <w:lang w:val="en-ID" w:eastAsia="en-US"/>
        </w:rPr>
        <w:instrText>ADDIN CSL_CITATION {"citationItems":[{"id":"ITEM-1","itemData":{"ISSN":"2502-6232","author":[{"dropping-particle":"","family":"Muhlisin","given":"Ahmad","non-dropping-particle":"","parse-names":false,"suffix":""}],"container-title":"Unnes Science Education Journal","id":"ITEM-1","issue":"1","issued":{"date-parts":[["2018"]]},"page":"13-18","title":"Analysis of students’response of the implementation of rms (reading, mind mapping, and sharing) learning model in philosophy of science","type":"article-journal","volume":"7"},"uris":["http://www.mendeley.com/documents/?uuid=580290a5-9602-4e78-a723-627d62cb67dd","http://www.mendeley.com/documents/?uuid=3489badc-6008-441f-917c-9e2521c6df95"]}],"mendeley":{"formattedCitation":"(Muhlisin, 2018)","manualFormatting":"Muhlisin (2018)","plainTextFormattedCitation":"(Muhlisin, 2018)","previouslyFormattedCitation":"(Muhlisin, 2018)"},"properties":{"noteIndex":0},"schema":"https://github.com/citation-style-language/schema/raw/master/csl-citation.json"}</w:instrText>
      </w:r>
      <w:r w:rsidR="00FE5095" w:rsidRPr="00566A20">
        <w:rPr>
          <w:rFonts w:ascii="Times New Roman" w:eastAsiaTheme="minorHAnsi" w:hAnsi="Times New Roman"/>
          <w:sz w:val="24"/>
          <w:lang w:val="en-ID" w:eastAsia="en-US"/>
        </w:rPr>
        <w:fldChar w:fldCharType="separate"/>
      </w:r>
      <w:r w:rsidR="00566A20" w:rsidRPr="00566A20">
        <w:rPr>
          <w:rFonts w:ascii="Times New Roman" w:eastAsiaTheme="minorHAnsi" w:hAnsi="Times New Roman"/>
          <w:noProof/>
          <w:sz w:val="24"/>
          <w:lang w:val="en-ID" w:eastAsia="en-US"/>
        </w:rPr>
        <w:t>Muhlisin</w:t>
      </w:r>
      <w:r w:rsidR="00566A20" w:rsidRPr="00566A20">
        <w:rPr>
          <w:rFonts w:ascii="Times New Roman" w:eastAsiaTheme="minorHAnsi" w:hAnsi="Times New Roman"/>
          <w:noProof/>
          <w:sz w:val="24"/>
          <w:lang w:eastAsia="en-US"/>
        </w:rPr>
        <w:t xml:space="preserve"> (</w:t>
      </w:r>
      <w:r w:rsidR="00566A20" w:rsidRPr="00566A20">
        <w:rPr>
          <w:rFonts w:ascii="Times New Roman" w:eastAsiaTheme="minorHAnsi" w:hAnsi="Times New Roman"/>
          <w:noProof/>
          <w:sz w:val="24"/>
          <w:lang w:val="en-ID" w:eastAsia="en-US"/>
        </w:rPr>
        <w:t>2018)</w:t>
      </w:r>
      <w:r w:rsidR="00FE5095" w:rsidRPr="00566A20">
        <w:rPr>
          <w:rFonts w:ascii="Times New Roman" w:eastAsiaTheme="minorHAnsi" w:hAnsi="Times New Roman"/>
          <w:sz w:val="24"/>
          <w:lang w:val="en-ID" w:eastAsia="en-US"/>
        </w:rPr>
        <w:fldChar w:fldCharType="end"/>
      </w:r>
    </w:p>
    <w:p w:rsidR="009F1C53" w:rsidRPr="00CA7E67" w:rsidRDefault="009F1C53" w:rsidP="00CA7E67">
      <w:pPr>
        <w:pStyle w:val="ListParagraph"/>
        <w:tabs>
          <w:tab w:val="left" w:pos="0"/>
          <w:tab w:val="left" w:pos="426"/>
        </w:tabs>
        <w:spacing w:after="0" w:line="240" w:lineRule="auto"/>
        <w:ind w:left="0"/>
        <w:jc w:val="both"/>
        <w:rPr>
          <w:rFonts w:ascii="Times New Roman" w:hAnsi="Times New Roman" w:cs="Times New Roman"/>
          <w:sz w:val="24"/>
          <w:lang w:val="en-US"/>
        </w:rPr>
      </w:pPr>
    </w:p>
    <w:p w:rsidR="00CA7E67" w:rsidRDefault="00CA7E67" w:rsidP="009F1C53">
      <w:pPr>
        <w:spacing w:after="0" w:line="240" w:lineRule="auto"/>
        <w:jc w:val="both"/>
        <w:rPr>
          <w:rFonts w:ascii="Times New Roman" w:hAnsi="Times New Roman" w:cs="Times New Roman"/>
          <w:bCs/>
          <w:sz w:val="24"/>
          <w:szCs w:val="24"/>
        </w:rPr>
      </w:pPr>
    </w:p>
    <w:tbl>
      <w:tblPr>
        <w:tblStyle w:val="LightShading1"/>
        <w:tblW w:w="0" w:type="auto"/>
        <w:tblLook w:val="04A0" w:firstRow="1" w:lastRow="0" w:firstColumn="1" w:lastColumn="0" w:noHBand="0" w:noVBand="1"/>
      </w:tblPr>
      <w:tblGrid>
        <w:gridCol w:w="648"/>
        <w:gridCol w:w="6120"/>
        <w:gridCol w:w="630"/>
        <w:gridCol w:w="756"/>
      </w:tblGrid>
      <w:tr w:rsidR="00501216" w:rsidRPr="00501216" w:rsidTr="00B4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center"/>
              <w:rPr>
                <w:rFonts w:ascii="Times New Roman" w:hAnsi="Times New Roman"/>
                <w:sz w:val="24"/>
                <w:szCs w:val="24"/>
              </w:rPr>
            </w:pPr>
            <w:r w:rsidRPr="00501216">
              <w:rPr>
                <w:rFonts w:ascii="Times New Roman" w:hAnsi="Times New Roman"/>
                <w:sz w:val="24"/>
                <w:szCs w:val="24"/>
              </w:rPr>
              <w:lastRenderedPageBreak/>
              <w:t>No</w:t>
            </w:r>
          </w:p>
        </w:tc>
        <w:tc>
          <w:tcPr>
            <w:tcW w:w="6120" w:type="dxa"/>
            <w:shd w:val="clear" w:color="auto" w:fill="auto"/>
          </w:tcPr>
          <w:p w:rsidR="00501216" w:rsidRPr="00501216" w:rsidRDefault="00501216" w:rsidP="00501216">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Statement</w:t>
            </w:r>
          </w:p>
        </w:tc>
        <w:tc>
          <w:tcPr>
            <w:tcW w:w="630" w:type="dxa"/>
            <w:shd w:val="clear" w:color="auto" w:fill="auto"/>
          </w:tcPr>
          <w:p w:rsidR="00501216" w:rsidRPr="00501216" w:rsidRDefault="00501216" w:rsidP="00501216">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Yes</w:t>
            </w:r>
          </w:p>
        </w:tc>
        <w:tc>
          <w:tcPr>
            <w:tcW w:w="756" w:type="dxa"/>
            <w:shd w:val="clear" w:color="auto" w:fill="auto"/>
          </w:tcPr>
          <w:p w:rsidR="00501216" w:rsidRPr="00501216" w:rsidRDefault="00501216" w:rsidP="00501216">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No</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1</w:t>
            </w:r>
          </w:p>
        </w:tc>
        <w:tc>
          <w:tcPr>
            <w:tcW w:w="612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Does learning to write with think-talk-write techniques that have been applied make you have a high willingness to follow the lessons?</w:t>
            </w:r>
          </w:p>
        </w:tc>
        <w:tc>
          <w:tcPr>
            <w:tcW w:w="63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2</w:t>
            </w:r>
          </w:p>
        </w:tc>
        <w:tc>
          <w:tcPr>
            <w:tcW w:w="612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Whether learning to write with think-talk-write techniques that have been applied can reduce errors in learning to write?</w:t>
            </w:r>
          </w:p>
        </w:tc>
        <w:tc>
          <w:tcPr>
            <w:tcW w:w="63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3</w:t>
            </w:r>
          </w:p>
        </w:tc>
        <w:tc>
          <w:tcPr>
            <w:tcW w:w="612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Does the learning that has been done make it easier for you to understand the learning material?</w:t>
            </w:r>
          </w:p>
        </w:tc>
        <w:tc>
          <w:tcPr>
            <w:tcW w:w="63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4</w:t>
            </w:r>
          </w:p>
        </w:tc>
        <w:tc>
          <w:tcPr>
            <w:tcW w:w="612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Whether learning to write with the applied think-talk-write technique makes it easy for you to understand the material being taught?</w:t>
            </w:r>
          </w:p>
        </w:tc>
        <w:tc>
          <w:tcPr>
            <w:tcW w:w="63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5</w:t>
            </w:r>
          </w:p>
        </w:tc>
        <w:tc>
          <w:tcPr>
            <w:tcW w:w="612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Whether learning to write with think-talk-write techniques that have been applied is more interesting, fun and not boring?</w:t>
            </w:r>
          </w:p>
        </w:tc>
        <w:tc>
          <w:tcPr>
            <w:tcW w:w="63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6</w:t>
            </w:r>
          </w:p>
        </w:tc>
        <w:tc>
          <w:tcPr>
            <w:tcW w:w="612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Do you feel the time given by the teacher to understand the material goes quickly?</w:t>
            </w:r>
          </w:p>
        </w:tc>
        <w:tc>
          <w:tcPr>
            <w:tcW w:w="63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7</w:t>
            </w:r>
          </w:p>
        </w:tc>
        <w:tc>
          <w:tcPr>
            <w:tcW w:w="612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By using think-talk-write techniques that have been applied, do you become motivated to get better grades?</w:t>
            </w:r>
          </w:p>
        </w:tc>
        <w:tc>
          <w:tcPr>
            <w:tcW w:w="63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8</w:t>
            </w:r>
          </w:p>
        </w:tc>
        <w:tc>
          <w:tcPr>
            <w:tcW w:w="612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Whether learning to write with the think-talk-write technique that has been applied can improve your critical thinking skills individually?</w:t>
            </w:r>
          </w:p>
        </w:tc>
        <w:tc>
          <w:tcPr>
            <w:tcW w:w="63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501216" w:rsidRPr="00501216"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9</w:t>
            </w:r>
          </w:p>
        </w:tc>
        <w:tc>
          <w:tcPr>
            <w:tcW w:w="612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Do you feel more valued when expressing opinions while studying in class?</w:t>
            </w:r>
          </w:p>
        </w:tc>
        <w:tc>
          <w:tcPr>
            <w:tcW w:w="630"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501216" w:rsidRPr="00501216" w:rsidTr="00B46984">
        <w:tc>
          <w:tcPr>
            <w:cnfStyle w:val="001000000000" w:firstRow="0" w:lastRow="0" w:firstColumn="1" w:lastColumn="0" w:oddVBand="0" w:evenVBand="0" w:oddHBand="0" w:evenHBand="0" w:firstRowFirstColumn="0" w:firstRowLastColumn="0" w:lastRowFirstColumn="0" w:lastRowLastColumn="0"/>
            <w:tcW w:w="648" w:type="dxa"/>
            <w:shd w:val="clear" w:color="auto" w:fill="auto"/>
          </w:tcPr>
          <w:p w:rsidR="00501216" w:rsidRPr="00501216" w:rsidRDefault="00501216" w:rsidP="00501216">
            <w:pPr>
              <w:tabs>
                <w:tab w:val="left" w:pos="0"/>
              </w:tabs>
              <w:jc w:val="both"/>
              <w:rPr>
                <w:rFonts w:ascii="Times New Roman" w:hAnsi="Times New Roman"/>
                <w:sz w:val="24"/>
                <w:szCs w:val="24"/>
              </w:rPr>
            </w:pPr>
            <w:r w:rsidRPr="00501216">
              <w:rPr>
                <w:rFonts w:ascii="Times New Roman" w:hAnsi="Times New Roman"/>
                <w:sz w:val="24"/>
                <w:szCs w:val="24"/>
              </w:rPr>
              <w:t>10</w:t>
            </w:r>
          </w:p>
        </w:tc>
        <w:tc>
          <w:tcPr>
            <w:tcW w:w="612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501216">
              <w:rPr>
                <w:rFonts w:ascii="Times New Roman" w:hAnsi="Times New Roman"/>
                <w:sz w:val="24"/>
                <w:szCs w:val="24"/>
              </w:rPr>
              <w:t>Do you become more courageous in expressing opinions in the learning process in class?</w:t>
            </w:r>
          </w:p>
        </w:tc>
        <w:tc>
          <w:tcPr>
            <w:tcW w:w="630"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c>
          <w:tcPr>
            <w:tcW w:w="756" w:type="dxa"/>
            <w:shd w:val="clear" w:color="auto" w:fill="auto"/>
          </w:tcPr>
          <w:p w:rsidR="00501216" w:rsidRPr="00501216" w:rsidRDefault="00501216" w:rsidP="00501216">
            <w:pPr>
              <w:tabs>
                <w:tab w:val="left" w:pos="0"/>
              </w:tabs>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bl>
    <w:p w:rsidR="00CA7E67" w:rsidRDefault="00CA7E67" w:rsidP="009F1C53">
      <w:pPr>
        <w:spacing w:after="0" w:line="240" w:lineRule="auto"/>
        <w:jc w:val="both"/>
        <w:rPr>
          <w:rFonts w:ascii="Times New Roman" w:hAnsi="Times New Roman" w:cs="Times New Roman"/>
          <w:bCs/>
          <w:sz w:val="24"/>
          <w:szCs w:val="24"/>
        </w:rPr>
      </w:pPr>
    </w:p>
    <w:p w:rsidR="00CA7E67" w:rsidRDefault="00CA7E67" w:rsidP="009F1C53">
      <w:pPr>
        <w:spacing w:after="0" w:line="240" w:lineRule="auto"/>
        <w:jc w:val="both"/>
        <w:rPr>
          <w:rFonts w:ascii="Times New Roman" w:hAnsi="Times New Roman" w:cs="Times New Roman"/>
          <w:bCs/>
          <w:sz w:val="24"/>
          <w:szCs w:val="24"/>
        </w:rPr>
      </w:pPr>
    </w:p>
    <w:p w:rsidR="009F1C53" w:rsidRPr="009F1C53" w:rsidRDefault="009F1C53" w:rsidP="009F1C53">
      <w:pPr>
        <w:spacing w:after="0" w:line="240" w:lineRule="auto"/>
        <w:jc w:val="both"/>
        <w:rPr>
          <w:rFonts w:ascii="Times New Roman" w:hAnsi="Times New Roman" w:cs="Times New Roman"/>
          <w:bCs/>
          <w:sz w:val="24"/>
          <w:szCs w:val="24"/>
        </w:rPr>
      </w:pPr>
      <w:r w:rsidRPr="009F1C53">
        <w:rPr>
          <w:rFonts w:ascii="Times New Roman" w:hAnsi="Times New Roman" w:cs="Times New Roman"/>
          <w:bCs/>
          <w:sz w:val="24"/>
          <w:szCs w:val="24"/>
        </w:rPr>
        <w:t>Open Ended</w:t>
      </w:r>
    </w:p>
    <w:p w:rsidR="009F1C53" w:rsidRPr="009F1C53" w:rsidRDefault="009F1C53" w:rsidP="0069294B">
      <w:pPr>
        <w:spacing w:after="0" w:line="240" w:lineRule="auto"/>
        <w:ind w:left="720" w:hanging="720"/>
        <w:jc w:val="both"/>
        <w:rPr>
          <w:rFonts w:ascii="Times New Roman" w:hAnsi="Times New Roman" w:cs="Times New Roman"/>
          <w:bCs/>
          <w:sz w:val="24"/>
          <w:szCs w:val="24"/>
        </w:rPr>
      </w:pPr>
      <w:r w:rsidRPr="009F1C53">
        <w:rPr>
          <w:rFonts w:ascii="Times New Roman" w:hAnsi="Times New Roman" w:cs="Times New Roman"/>
          <w:bCs/>
          <w:sz w:val="24"/>
          <w:szCs w:val="24"/>
        </w:rPr>
        <w:t>1.</w:t>
      </w:r>
      <w:r w:rsidRPr="009F1C53">
        <w:rPr>
          <w:rFonts w:ascii="Times New Roman" w:hAnsi="Times New Roman" w:cs="Times New Roman"/>
          <w:bCs/>
          <w:sz w:val="24"/>
          <w:szCs w:val="24"/>
        </w:rPr>
        <w:tab/>
        <w:t xml:space="preserve">What are </w:t>
      </w:r>
      <w:r w:rsidR="0069294B">
        <w:rPr>
          <w:rFonts w:ascii="Times New Roman" w:hAnsi="Times New Roman" w:cs="Times New Roman"/>
          <w:bCs/>
          <w:sz w:val="24"/>
          <w:szCs w:val="24"/>
        </w:rPr>
        <w:t xml:space="preserve">your </w:t>
      </w:r>
      <w:r w:rsidRPr="009F1C53">
        <w:rPr>
          <w:rFonts w:ascii="Times New Roman" w:hAnsi="Times New Roman" w:cs="Times New Roman"/>
          <w:bCs/>
          <w:sz w:val="24"/>
          <w:szCs w:val="24"/>
        </w:rPr>
        <w:t>difficulties in this learning process? Do you feel happy when you are learning English using this technique think talk write? Explain!</w:t>
      </w:r>
    </w:p>
    <w:p w:rsidR="009F1C53" w:rsidRPr="009F1C53" w:rsidRDefault="009F1C53" w:rsidP="009F1C53">
      <w:pPr>
        <w:spacing w:after="0" w:line="240" w:lineRule="auto"/>
        <w:jc w:val="both"/>
        <w:rPr>
          <w:rFonts w:ascii="Times New Roman" w:hAnsi="Times New Roman" w:cs="Times New Roman"/>
          <w:bCs/>
          <w:sz w:val="24"/>
          <w:szCs w:val="24"/>
        </w:rPr>
      </w:pPr>
      <w:r w:rsidRPr="009F1C53">
        <w:rPr>
          <w:rFonts w:ascii="Times New Roman" w:hAnsi="Times New Roman" w:cs="Times New Roman"/>
          <w:bCs/>
          <w:sz w:val="24"/>
          <w:szCs w:val="24"/>
        </w:rPr>
        <w:t>2.</w:t>
      </w:r>
      <w:r w:rsidRPr="009F1C53">
        <w:rPr>
          <w:rFonts w:ascii="Times New Roman" w:hAnsi="Times New Roman" w:cs="Times New Roman"/>
          <w:bCs/>
          <w:sz w:val="24"/>
          <w:szCs w:val="24"/>
        </w:rPr>
        <w:tab/>
        <w:t xml:space="preserve">Among learning to write in English what is the most difficult to learn? </w:t>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a)</w:t>
      </w:r>
      <w:r w:rsidRPr="009F1C53">
        <w:rPr>
          <w:rFonts w:ascii="Times New Roman" w:hAnsi="Times New Roman" w:cs="Times New Roman"/>
          <w:bCs/>
          <w:sz w:val="24"/>
          <w:szCs w:val="24"/>
        </w:rPr>
        <w:tab/>
        <w:t>Organization/ paragraphing</w:t>
      </w:r>
      <w:r w:rsidRPr="009F1C53">
        <w:rPr>
          <w:rFonts w:ascii="Times New Roman" w:hAnsi="Times New Roman" w:cs="Times New Roman"/>
          <w:bCs/>
          <w:sz w:val="24"/>
          <w:szCs w:val="24"/>
        </w:rPr>
        <w:tab/>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b)</w:t>
      </w:r>
      <w:r w:rsidRPr="009F1C53">
        <w:rPr>
          <w:rFonts w:ascii="Times New Roman" w:hAnsi="Times New Roman" w:cs="Times New Roman"/>
          <w:bCs/>
          <w:sz w:val="24"/>
          <w:szCs w:val="24"/>
        </w:rPr>
        <w:tab/>
        <w:t>Logical development of idea/content</w:t>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c)</w:t>
      </w:r>
      <w:r w:rsidRPr="009F1C53">
        <w:rPr>
          <w:rFonts w:ascii="Times New Roman" w:hAnsi="Times New Roman" w:cs="Times New Roman"/>
          <w:bCs/>
          <w:sz w:val="24"/>
          <w:szCs w:val="24"/>
        </w:rPr>
        <w:tab/>
        <w:t>Grammar/ syntax</w:t>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d)</w:t>
      </w:r>
      <w:r w:rsidRPr="009F1C53">
        <w:rPr>
          <w:rFonts w:ascii="Times New Roman" w:hAnsi="Times New Roman" w:cs="Times New Roman"/>
          <w:bCs/>
          <w:sz w:val="24"/>
          <w:szCs w:val="24"/>
        </w:rPr>
        <w:tab/>
        <w:t>Punctuation, spelling and mechanics</w:t>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e)</w:t>
      </w:r>
      <w:r w:rsidRPr="009F1C53">
        <w:rPr>
          <w:rFonts w:ascii="Times New Roman" w:hAnsi="Times New Roman" w:cs="Times New Roman"/>
          <w:bCs/>
          <w:sz w:val="24"/>
          <w:szCs w:val="24"/>
        </w:rPr>
        <w:tab/>
        <w:t>Vocabulary</w:t>
      </w:r>
    </w:p>
    <w:p w:rsidR="009F1C53" w:rsidRPr="009F1C53" w:rsidRDefault="009F1C53" w:rsidP="007A17DE">
      <w:pPr>
        <w:spacing w:after="0" w:line="240" w:lineRule="auto"/>
        <w:ind w:firstLine="720"/>
        <w:jc w:val="both"/>
        <w:rPr>
          <w:rFonts w:ascii="Times New Roman" w:hAnsi="Times New Roman" w:cs="Times New Roman"/>
          <w:bCs/>
          <w:sz w:val="24"/>
          <w:szCs w:val="24"/>
        </w:rPr>
      </w:pPr>
      <w:r w:rsidRPr="009F1C53">
        <w:rPr>
          <w:rFonts w:ascii="Times New Roman" w:hAnsi="Times New Roman" w:cs="Times New Roman"/>
          <w:bCs/>
          <w:sz w:val="24"/>
          <w:szCs w:val="24"/>
        </w:rPr>
        <w:t>(Sort according to the level of difficulty in your opinion).</w:t>
      </w:r>
    </w:p>
    <w:p w:rsidR="009F1C53" w:rsidRPr="009F1C53" w:rsidRDefault="009F1C53" w:rsidP="00742467">
      <w:pPr>
        <w:spacing w:after="0" w:line="240" w:lineRule="auto"/>
        <w:jc w:val="both"/>
        <w:rPr>
          <w:rFonts w:ascii="Times New Roman" w:hAnsi="Times New Roman" w:cs="Times New Roman"/>
          <w:bCs/>
          <w:sz w:val="24"/>
          <w:szCs w:val="24"/>
        </w:rPr>
      </w:pPr>
    </w:p>
    <w:p w:rsidR="009F1C53" w:rsidRDefault="009F1C53"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501216" w:rsidRDefault="00501216" w:rsidP="00742467">
      <w:pPr>
        <w:spacing w:after="0" w:line="240" w:lineRule="auto"/>
        <w:jc w:val="both"/>
        <w:rPr>
          <w:rFonts w:ascii="Times New Roman" w:hAnsi="Times New Roman" w:cs="Times New Roman"/>
          <w:b/>
          <w:sz w:val="24"/>
          <w:szCs w:val="24"/>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CA7E67" w:rsidRDefault="00CA7E67" w:rsidP="0069294B">
      <w:pPr>
        <w:spacing w:after="0" w:line="240" w:lineRule="auto"/>
        <w:jc w:val="both"/>
        <w:rPr>
          <w:rFonts w:ascii="Times New Roman" w:hAnsi="Times New Roman" w:cs="Times New Roman"/>
          <w:sz w:val="24"/>
          <w:szCs w:val="24"/>
        </w:rPr>
      </w:pPr>
      <w:r w:rsidRPr="00CA7E67">
        <w:rPr>
          <w:rFonts w:ascii="Times New Roman" w:hAnsi="Times New Roman" w:cs="Times New Roman"/>
          <w:sz w:val="24"/>
          <w:szCs w:val="24"/>
        </w:rPr>
        <w:t xml:space="preserve">In this section </w:t>
      </w:r>
      <w:r w:rsidR="0069294B">
        <w:rPr>
          <w:rFonts w:ascii="Times New Roman" w:hAnsi="Times New Roman" w:cs="Times New Roman"/>
          <w:sz w:val="24"/>
          <w:szCs w:val="24"/>
        </w:rPr>
        <w:t>should</w:t>
      </w:r>
      <w:r w:rsidRPr="00CA7E67">
        <w:rPr>
          <w:rFonts w:ascii="Times New Roman" w:hAnsi="Times New Roman" w:cs="Times New Roman"/>
          <w:sz w:val="24"/>
          <w:szCs w:val="24"/>
        </w:rPr>
        <w:t xml:space="preserve"> the result of the research. Observation analysis results from the teacher and student response questionnaire, the results of which will be displayed in a table</w:t>
      </w:r>
      <w:r>
        <w:rPr>
          <w:rFonts w:ascii="Times New Roman" w:hAnsi="Times New Roman" w:cs="Times New Roman"/>
          <w:sz w:val="24"/>
          <w:szCs w:val="24"/>
        </w:rPr>
        <w:t>.</w:t>
      </w:r>
    </w:p>
    <w:p w:rsidR="005862EB" w:rsidRPr="005862EB" w:rsidRDefault="005862EB" w:rsidP="005862EB">
      <w:pPr>
        <w:spacing w:after="0" w:line="240" w:lineRule="auto"/>
        <w:jc w:val="center"/>
        <w:rPr>
          <w:rFonts w:ascii="Times New Roman" w:hAnsi="Times New Roman" w:cs="Times New Roman"/>
          <w:b/>
          <w:bCs/>
          <w:sz w:val="24"/>
          <w:szCs w:val="24"/>
        </w:rPr>
      </w:pPr>
      <w:r w:rsidRPr="005862EB">
        <w:rPr>
          <w:rFonts w:ascii="Times New Roman" w:hAnsi="Times New Roman" w:cs="Times New Roman"/>
          <w:b/>
          <w:bCs/>
          <w:sz w:val="24"/>
          <w:szCs w:val="24"/>
        </w:rPr>
        <w:t>Table 3.</w:t>
      </w:r>
    </w:p>
    <w:p w:rsidR="00CA7E67" w:rsidRPr="005862EB" w:rsidRDefault="005862EB" w:rsidP="005862EB">
      <w:pPr>
        <w:spacing w:after="0" w:line="240" w:lineRule="auto"/>
        <w:jc w:val="center"/>
        <w:rPr>
          <w:rFonts w:ascii="Times New Roman" w:hAnsi="Times New Roman" w:cs="Times New Roman"/>
          <w:b/>
          <w:bCs/>
          <w:sz w:val="24"/>
          <w:szCs w:val="24"/>
        </w:rPr>
      </w:pPr>
      <w:r w:rsidRPr="005862EB">
        <w:rPr>
          <w:rFonts w:ascii="Times New Roman" w:hAnsi="Times New Roman" w:cs="Times New Roman"/>
          <w:b/>
          <w:bCs/>
          <w:sz w:val="24"/>
          <w:szCs w:val="24"/>
        </w:rPr>
        <w:t>Observation sheet for teacher</w:t>
      </w:r>
    </w:p>
    <w:tbl>
      <w:tblPr>
        <w:tblStyle w:val="LightShading1"/>
        <w:tblW w:w="0" w:type="auto"/>
        <w:tblLook w:val="04A0" w:firstRow="1" w:lastRow="0" w:firstColumn="1" w:lastColumn="0" w:noHBand="0" w:noVBand="1"/>
      </w:tblPr>
      <w:tblGrid>
        <w:gridCol w:w="672"/>
        <w:gridCol w:w="5106"/>
        <w:gridCol w:w="567"/>
        <w:gridCol w:w="567"/>
        <w:gridCol w:w="567"/>
        <w:gridCol w:w="567"/>
        <w:gridCol w:w="567"/>
        <w:gridCol w:w="629"/>
      </w:tblGrid>
      <w:tr w:rsidR="005862EB" w:rsidRPr="005862EB" w:rsidTr="00B469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b w:val="0"/>
                <w:bCs w:val="0"/>
                <w:sz w:val="24"/>
              </w:rPr>
            </w:pPr>
            <w:r w:rsidRPr="005862EB">
              <w:rPr>
                <w:rFonts w:ascii="Times New Roman" w:hAnsi="Times New Roman"/>
                <w:sz w:val="24"/>
              </w:rPr>
              <w:t>No</w:t>
            </w:r>
          </w:p>
        </w:tc>
        <w:tc>
          <w:tcPr>
            <w:tcW w:w="5106" w:type="dxa"/>
            <w:shd w:val="clear" w:color="auto" w:fill="auto"/>
          </w:tcPr>
          <w:p w:rsidR="005862EB" w:rsidRPr="005862EB" w:rsidRDefault="005862EB" w:rsidP="005862E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r w:rsidRPr="005862EB">
              <w:rPr>
                <w:rFonts w:ascii="Times New Roman" w:hAnsi="Times New Roman"/>
                <w:sz w:val="24"/>
              </w:rPr>
              <w:t>Statement</w:t>
            </w:r>
          </w:p>
        </w:tc>
        <w:tc>
          <w:tcPr>
            <w:tcW w:w="567" w:type="dxa"/>
            <w:shd w:val="clear" w:color="auto" w:fill="auto"/>
          </w:tcPr>
          <w:p w:rsidR="005862EB" w:rsidRPr="005862EB" w:rsidRDefault="005862EB" w:rsidP="005862EB">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c>
          <w:tcPr>
            <w:tcW w:w="567" w:type="dxa"/>
            <w:shd w:val="clear" w:color="auto" w:fill="auto"/>
          </w:tcPr>
          <w:p w:rsidR="005862EB" w:rsidRPr="005862EB" w:rsidRDefault="005862EB" w:rsidP="005862EB">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c>
          <w:tcPr>
            <w:tcW w:w="567" w:type="dxa"/>
            <w:shd w:val="clear" w:color="auto" w:fill="auto"/>
          </w:tcPr>
          <w:p w:rsidR="005862EB" w:rsidRPr="005862EB" w:rsidRDefault="005862EB" w:rsidP="005862E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c>
          <w:tcPr>
            <w:tcW w:w="567" w:type="dxa"/>
            <w:shd w:val="clear" w:color="auto" w:fill="auto"/>
          </w:tcPr>
          <w:p w:rsidR="005862EB" w:rsidRPr="005862EB" w:rsidRDefault="005862EB" w:rsidP="005862EB">
            <w:pPr>
              <w:spacing w:after="20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c>
          <w:tcPr>
            <w:tcW w:w="567" w:type="dxa"/>
            <w:shd w:val="clear" w:color="auto" w:fill="auto"/>
          </w:tcPr>
          <w:p w:rsidR="005862EB" w:rsidRPr="005862EB" w:rsidRDefault="005862EB" w:rsidP="005862E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c>
          <w:tcPr>
            <w:tcW w:w="629" w:type="dxa"/>
            <w:shd w:val="clear" w:color="auto" w:fill="auto"/>
          </w:tcPr>
          <w:p w:rsidR="005862EB" w:rsidRPr="005862EB" w:rsidRDefault="005862EB" w:rsidP="005862EB">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rPr>
            </w:pP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b w:val="0"/>
                <w:bCs w:val="0"/>
                <w:sz w:val="24"/>
              </w:rPr>
            </w:pPr>
          </w:p>
        </w:tc>
        <w:tc>
          <w:tcPr>
            <w:tcW w:w="5106"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II</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II</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II</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w:t>
            </w:r>
          </w:p>
        </w:tc>
        <w:tc>
          <w:tcPr>
            <w:tcW w:w="5106" w:type="dxa"/>
            <w:shd w:val="clear" w:color="auto" w:fill="auto"/>
          </w:tcPr>
          <w:p w:rsidR="005862EB" w:rsidRPr="005862EB" w:rsidRDefault="005862EB" w:rsidP="0069294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Times New Roman" w:hAnsi="Times New Roman" w:cs="Times New Roman"/>
              </w:rPr>
              <w:t xml:space="preserve">Researchers </w:t>
            </w:r>
            <w:r w:rsidR="0069294B">
              <w:rPr>
                <w:rFonts w:ascii="Times New Roman" w:hAnsi="Times New Roman" w:cs="Times New Roman"/>
              </w:rPr>
              <w:t>open</w:t>
            </w:r>
            <w:r w:rsidRPr="005862EB">
              <w:rPr>
                <w:rFonts w:ascii="Times New Roman" w:hAnsi="Times New Roman" w:cs="Times New Roman"/>
              </w:rPr>
              <w:t xml:space="preserve"> the class by examining the attendance of students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2</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researcher</w:t>
            </w:r>
            <w:r w:rsidR="0069294B">
              <w:rPr>
                <w:rFonts w:ascii="Times New Roman" w:hAnsi="Times New Roman" w:cs="Times New Roman"/>
              </w:rPr>
              <w:t>s</w:t>
            </w:r>
            <w:r w:rsidRPr="005862EB">
              <w:rPr>
                <w:rFonts w:ascii="Times New Roman" w:hAnsi="Times New Roman" w:cs="Times New Roman"/>
              </w:rPr>
              <w:t xml:space="preserve"> introduces the topic to students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3</w:t>
            </w:r>
          </w:p>
        </w:tc>
        <w:tc>
          <w:tcPr>
            <w:tcW w:w="5106" w:type="dxa"/>
            <w:shd w:val="clear" w:color="auto" w:fill="auto"/>
          </w:tcPr>
          <w:p w:rsidR="005862EB" w:rsidRPr="005862EB" w:rsidRDefault="005862EB" w:rsidP="005862E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Researchers pay close attention to and examine them seriously</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4</w:t>
            </w:r>
          </w:p>
        </w:tc>
        <w:tc>
          <w:tcPr>
            <w:tcW w:w="5106" w:type="dxa"/>
            <w:shd w:val="clear" w:color="auto" w:fill="auto"/>
          </w:tcPr>
          <w:p w:rsidR="005862EB" w:rsidRPr="005862EB" w:rsidRDefault="005862EB" w:rsidP="005862E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researcher</w:t>
            </w:r>
            <w:r w:rsidR="0069294B">
              <w:rPr>
                <w:rFonts w:ascii="Times New Roman" w:hAnsi="Times New Roman" w:cs="Times New Roman"/>
              </w:rPr>
              <w:t>s</w:t>
            </w:r>
            <w:r w:rsidRPr="005862EB">
              <w:rPr>
                <w:rFonts w:ascii="Times New Roman" w:hAnsi="Times New Roman" w:cs="Times New Roman"/>
              </w:rPr>
              <w:t xml:space="preserve"> identifies the understanding of peace of mind about the recount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5</w:t>
            </w:r>
          </w:p>
        </w:tc>
        <w:tc>
          <w:tcPr>
            <w:tcW w:w="5106" w:type="dxa"/>
            <w:shd w:val="clear" w:color="auto" w:fill="auto"/>
          </w:tcPr>
          <w:p w:rsidR="005862EB" w:rsidRPr="005862EB" w:rsidRDefault="005862EB" w:rsidP="005862E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researcher</w:t>
            </w:r>
            <w:r w:rsidR="0069294B">
              <w:rPr>
                <w:rFonts w:ascii="Times New Roman" w:hAnsi="Times New Roman" w:cs="Times New Roman"/>
              </w:rPr>
              <w:t>s</w:t>
            </w:r>
            <w:r w:rsidRPr="005862EB">
              <w:rPr>
                <w:rFonts w:ascii="Times New Roman" w:hAnsi="Times New Roman" w:cs="Times New Roman"/>
              </w:rPr>
              <w:t xml:space="preserve"> introduces the text model of student recount text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6</w:t>
            </w:r>
          </w:p>
        </w:tc>
        <w:tc>
          <w:tcPr>
            <w:tcW w:w="5106" w:type="dxa"/>
            <w:shd w:val="clear" w:color="auto" w:fill="auto"/>
          </w:tcPr>
          <w:p w:rsidR="005862EB" w:rsidRPr="005862EB" w:rsidRDefault="0069294B" w:rsidP="005862E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Pr>
                <w:rFonts w:ascii="Times New Roman" w:hAnsi="Times New Roman" w:cs="Times New Roman"/>
              </w:rPr>
              <w:t>The researchers described</w:t>
            </w:r>
            <w:r w:rsidR="005862EB" w:rsidRPr="005862EB">
              <w:rPr>
                <w:rFonts w:ascii="Times New Roman" w:hAnsi="Times New Roman" w:cs="Times New Roman"/>
              </w:rPr>
              <w:t xml:space="preserve"> the energy and energy structural features of student recounts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7</w:t>
            </w:r>
          </w:p>
        </w:tc>
        <w:tc>
          <w:tcPr>
            <w:tcW w:w="5106" w:type="dxa"/>
            <w:shd w:val="clear" w:color="auto" w:fill="auto"/>
          </w:tcPr>
          <w:p w:rsidR="005862EB" w:rsidRPr="005862EB" w:rsidRDefault="005862EB" w:rsidP="005862EB">
            <w:pPr>
              <w:spacing w:after="20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w:t>
            </w:r>
            <w:r w:rsidR="0069294B">
              <w:rPr>
                <w:rFonts w:ascii="Times New Roman" w:hAnsi="Times New Roman" w:cs="Times New Roman"/>
              </w:rPr>
              <w:t>ers</w:t>
            </w:r>
            <w:r w:rsidRPr="005862EB">
              <w:rPr>
                <w:rFonts w:ascii="Times New Roman" w:hAnsi="Times New Roman" w:cs="Times New Roman"/>
              </w:rPr>
              <w:t xml:space="preserve"> involved a lot of students about text reports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8</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Students answered questions from researchers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9</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Research</w:t>
            </w:r>
            <w:r w:rsidR="0069294B">
              <w:rPr>
                <w:rFonts w:ascii="Times New Roman" w:hAnsi="Times New Roman" w:cs="Times New Roman"/>
              </w:rPr>
              <w:t>ers</w:t>
            </w:r>
            <w:r w:rsidRPr="005862EB">
              <w:rPr>
                <w:rFonts w:ascii="Times New Roman" w:hAnsi="Times New Roman" w:cs="Times New Roman"/>
              </w:rPr>
              <w:t xml:space="preserve"> provides examples of recount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10</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Students provide examples of text recounts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11</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Students gave a good response to the researchers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12</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Students make notes to write important information</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13</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Students attend the study seriously</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Times New Roman" w:hAnsi="Times New Roman"/>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14</w:t>
            </w:r>
          </w:p>
        </w:tc>
        <w:tc>
          <w:tcPr>
            <w:tcW w:w="5106" w:type="dxa"/>
            <w:shd w:val="clear" w:color="auto" w:fill="auto"/>
          </w:tcPr>
          <w:p w:rsidR="005862EB" w:rsidRPr="005862EB" w:rsidRDefault="005862EB" w:rsidP="005862EB">
            <w:pPr>
              <w:spacing w:after="20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Times New Roman" w:hAnsi="Times New Roman" w:cs="Times New Roman"/>
              </w:rPr>
              <w:t>Researchers Apply Think-talk-write Techniques in teaching and learning</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15</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researcher</w:t>
            </w:r>
            <w:r w:rsidR="0069294B">
              <w:rPr>
                <w:rFonts w:ascii="Times New Roman" w:hAnsi="Times New Roman" w:cs="Times New Roman"/>
              </w:rPr>
              <w:t>s</w:t>
            </w:r>
            <w:r w:rsidRPr="005862EB">
              <w:rPr>
                <w:rFonts w:ascii="Times New Roman" w:hAnsi="Times New Roman" w:cs="Times New Roman"/>
              </w:rPr>
              <w:t xml:space="preserve"> divides into several groups – couples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lastRenderedPageBreak/>
              <w:t>16</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students discussed with their friends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17</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Researchers provide time for students to work together – create groups and discuss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18</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Research provides assignments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19</w:t>
            </w:r>
          </w:p>
        </w:tc>
        <w:tc>
          <w:tcPr>
            <w:tcW w:w="5106" w:type="dxa"/>
            <w:shd w:val="clear" w:color="auto" w:fill="auto"/>
          </w:tcPr>
          <w:p w:rsidR="005862EB" w:rsidRPr="005862EB" w:rsidRDefault="005862EB" w:rsidP="005862EB">
            <w:pPr>
              <w:spacing w:after="200"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The research gives time to students to submit their questions related to the recalls</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r w:rsidR="005862EB" w:rsidRPr="005862EB" w:rsidTr="00B469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 w:type="dxa"/>
            <w:shd w:val="clear" w:color="auto" w:fill="auto"/>
          </w:tcPr>
          <w:p w:rsidR="005862EB" w:rsidRPr="005862EB" w:rsidRDefault="005862EB" w:rsidP="005862EB">
            <w:pPr>
              <w:spacing w:after="200" w:line="276" w:lineRule="auto"/>
              <w:jc w:val="center"/>
              <w:rPr>
                <w:rFonts w:ascii="Times New Roman" w:hAnsi="Times New Roman"/>
                <w:sz w:val="24"/>
              </w:rPr>
            </w:pPr>
            <w:r w:rsidRPr="005862EB">
              <w:rPr>
                <w:rFonts w:ascii="Times New Roman" w:hAnsi="Times New Roman"/>
                <w:sz w:val="24"/>
              </w:rPr>
              <w:t>20</w:t>
            </w:r>
          </w:p>
        </w:tc>
        <w:tc>
          <w:tcPr>
            <w:tcW w:w="5106" w:type="dxa"/>
            <w:shd w:val="clear" w:color="auto" w:fill="auto"/>
          </w:tcPr>
          <w:p w:rsidR="005862EB" w:rsidRPr="005862EB" w:rsidRDefault="005862EB" w:rsidP="005862EB">
            <w:pPr>
              <w:spacing w:after="200"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862EB">
              <w:rPr>
                <w:rFonts w:ascii="Times New Roman" w:hAnsi="Times New Roman" w:cs="Times New Roman"/>
              </w:rPr>
              <w:t>Research closes the meeting with greetings</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567"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c>
          <w:tcPr>
            <w:tcW w:w="629" w:type="dxa"/>
            <w:shd w:val="clear" w:color="auto" w:fill="auto"/>
          </w:tcPr>
          <w:p w:rsidR="005862EB" w:rsidRPr="005862EB" w:rsidRDefault="005862EB" w:rsidP="005862E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sz w:val="24"/>
              </w:rPr>
            </w:pPr>
            <w:r w:rsidRPr="005862EB">
              <w:rPr>
                <w:rFonts w:ascii="Arial" w:hAnsi="Arial" w:cs="Arial"/>
                <w:b/>
                <w:bCs/>
                <w:sz w:val="24"/>
              </w:rPr>
              <w:t>√</w:t>
            </w:r>
          </w:p>
        </w:tc>
      </w:tr>
    </w:tbl>
    <w:p w:rsidR="005A266C" w:rsidRDefault="005A266C" w:rsidP="005A266C">
      <w:pPr>
        <w:spacing w:after="0" w:line="240" w:lineRule="auto"/>
        <w:jc w:val="both"/>
        <w:rPr>
          <w:rFonts w:ascii="Times New Roman" w:hAnsi="Times New Roman" w:cs="Times New Roman"/>
          <w:sz w:val="24"/>
          <w:szCs w:val="24"/>
        </w:rPr>
      </w:pPr>
    </w:p>
    <w:p w:rsidR="00B86830" w:rsidRPr="007A17DE" w:rsidRDefault="00B86830" w:rsidP="00B86830">
      <w:pPr>
        <w:spacing w:after="0" w:line="240" w:lineRule="auto"/>
        <w:jc w:val="both"/>
        <w:rPr>
          <w:rFonts w:ascii="Times New Roman" w:hAnsi="Times New Roman" w:cs="Times New Roman"/>
          <w:sz w:val="24"/>
          <w:szCs w:val="24"/>
        </w:rPr>
      </w:pPr>
      <w:r w:rsidRPr="007A17DE">
        <w:rPr>
          <w:rFonts w:ascii="Times New Roman" w:hAnsi="Times New Roman" w:cs="Times New Roman"/>
          <w:sz w:val="24"/>
          <w:szCs w:val="24"/>
        </w:rPr>
        <w:t xml:space="preserve">Note : I = First observer </w:t>
      </w:r>
    </w:p>
    <w:p w:rsidR="005A266C" w:rsidRDefault="00B86830" w:rsidP="00B86830">
      <w:pPr>
        <w:spacing w:after="0" w:line="240" w:lineRule="auto"/>
        <w:jc w:val="both"/>
        <w:rPr>
          <w:rFonts w:ascii="Times New Roman" w:hAnsi="Times New Roman" w:cs="Times New Roman"/>
          <w:sz w:val="24"/>
          <w:szCs w:val="24"/>
        </w:rPr>
      </w:pPr>
      <w:r w:rsidRPr="007A17DE">
        <w:rPr>
          <w:rFonts w:ascii="Times New Roman" w:hAnsi="Times New Roman" w:cs="Times New Roman"/>
          <w:sz w:val="24"/>
          <w:szCs w:val="24"/>
        </w:rPr>
        <w:t xml:space="preserve">         II = Second observer</w:t>
      </w:r>
    </w:p>
    <w:p w:rsidR="0069294B" w:rsidRPr="007A17DE" w:rsidRDefault="0069294B" w:rsidP="00B868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steps in the lesson plan </w:t>
      </w:r>
    </w:p>
    <w:p w:rsidR="00B86830" w:rsidRDefault="00B86830" w:rsidP="00B86830">
      <w:pPr>
        <w:spacing w:after="0" w:line="240" w:lineRule="auto"/>
        <w:jc w:val="both"/>
        <w:rPr>
          <w:rFonts w:ascii="Times New Roman" w:hAnsi="Times New Roman" w:cs="Times New Roman"/>
          <w:b/>
          <w:sz w:val="24"/>
          <w:szCs w:val="24"/>
        </w:rPr>
      </w:pPr>
    </w:p>
    <w:p w:rsidR="00B86830" w:rsidRDefault="00B86830" w:rsidP="00B86830">
      <w:pPr>
        <w:jc w:val="both"/>
        <w:rPr>
          <w:rFonts w:ascii="Times New Roman" w:hAnsi="Times New Roman"/>
          <w:sz w:val="24"/>
        </w:rPr>
      </w:pPr>
      <w:r>
        <w:rPr>
          <w:rFonts w:ascii="Times New Roman" w:hAnsi="Times New Roman"/>
          <w:sz w:val="24"/>
        </w:rPr>
        <w:t>From the results above, it can be concluded that, at the first meeting, the first observer had seen that the research teacher saw some students were less serious in learning. While the second observer had seen that the researcher did not identify the main understanding of students in dealing with the recount text.  At the second meeting, the first observer had given the point that all twenty statements in the observation sheet for teacher had been applied accordingly by the research. Whereas the</w:t>
      </w:r>
      <w:r w:rsidRPr="00530217">
        <w:rPr>
          <w:rFonts w:ascii="Times New Roman" w:hAnsi="Times New Roman"/>
          <w:sz w:val="24"/>
        </w:rPr>
        <w:t xml:space="preserve"> second observer </w:t>
      </w:r>
      <w:r>
        <w:rPr>
          <w:rFonts w:ascii="Times New Roman" w:hAnsi="Times New Roman"/>
          <w:sz w:val="24"/>
        </w:rPr>
        <w:t>had seen the researcher paid</w:t>
      </w:r>
      <w:r w:rsidRPr="00530217">
        <w:rPr>
          <w:rFonts w:ascii="Times New Roman" w:hAnsi="Times New Roman"/>
          <w:sz w:val="24"/>
        </w:rPr>
        <w:t xml:space="preserve"> attention to the material but did not examine them seriously and some students were less serious in following the lessons. At the third meeting, the first and second observer</w:t>
      </w:r>
      <w:r>
        <w:rPr>
          <w:rFonts w:ascii="Times New Roman" w:hAnsi="Times New Roman"/>
          <w:sz w:val="24"/>
        </w:rPr>
        <w:t>shad seen</w:t>
      </w:r>
      <w:r w:rsidRPr="00530217">
        <w:rPr>
          <w:rFonts w:ascii="Times New Roman" w:hAnsi="Times New Roman"/>
          <w:sz w:val="24"/>
        </w:rPr>
        <w:t xml:space="preserve"> that the research</w:t>
      </w:r>
      <w:r>
        <w:rPr>
          <w:rFonts w:ascii="Times New Roman" w:hAnsi="Times New Roman"/>
          <w:sz w:val="24"/>
        </w:rPr>
        <w:t>ers</w:t>
      </w:r>
      <w:r w:rsidRPr="00530217">
        <w:rPr>
          <w:rFonts w:ascii="Times New Roman" w:hAnsi="Times New Roman"/>
          <w:sz w:val="24"/>
        </w:rPr>
        <w:t xml:space="preserve"> had carried out </w:t>
      </w:r>
      <w:r>
        <w:rPr>
          <w:rFonts w:ascii="Times New Roman" w:hAnsi="Times New Roman"/>
          <w:sz w:val="24"/>
        </w:rPr>
        <w:t xml:space="preserve">all </w:t>
      </w:r>
      <w:r w:rsidRPr="00530217">
        <w:rPr>
          <w:rFonts w:ascii="Times New Roman" w:hAnsi="Times New Roman"/>
          <w:sz w:val="24"/>
        </w:rPr>
        <w:t>the statement</w:t>
      </w:r>
      <w:r>
        <w:rPr>
          <w:rFonts w:ascii="Times New Roman" w:hAnsi="Times New Roman"/>
          <w:sz w:val="24"/>
        </w:rPr>
        <w:t>s during the teaching learning process.</w:t>
      </w:r>
    </w:p>
    <w:p w:rsidR="00B86830" w:rsidRDefault="00B86830" w:rsidP="00B86830">
      <w:pPr>
        <w:jc w:val="both"/>
        <w:rPr>
          <w:rFonts w:ascii="Times New Roman" w:hAnsi="Times New Roman"/>
          <w:sz w:val="24"/>
        </w:rPr>
      </w:pPr>
      <w:r>
        <w:rPr>
          <w:rFonts w:ascii="Times New Roman" w:hAnsi="Times New Roman"/>
          <w:sz w:val="24"/>
        </w:rPr>
        <w:t>Fr</w:t>
      </w:r>
      <w:r w:rsidRPr="00530217">
        <w:rPr>
          <w:rFonts w:ascii="Times New Roman" w:hAnsi="Times New Roman"/>
          <w:sz w:val="24"/>
        </w:rPr>
        <w:t>om the first to the end that the research teacher had opened the class by greeting and checking the attendance list of students, the research teacher had introduced the topic to students, the research teacher had paid attention to recount text material and examine student results seriously, the research teacher has identified the student's main understanding of the recount text, the research teacher has introduced the recount text model to students accordingly, the researcher has explained the generic structure and language features of the recount text to students, researchers have asked the students about recount texts, observer teachers have seen students answer questions from researchers, researchers have given examples of recount texts, students have given examples of recount texts, students have given good responses to researchers, students have made notes to write informational information ting, students have taken lessons seriously, researchers have applied think-talk-write techniques in the teaching and learning process, researchers have divided students into groups, students have discussed with their peers, researchers have provided time for students to work together ie creating groups and discuss, researchers have given assignments, researchers have given time to students to submit their questions related to the recount text, researchers have closed the meeting with greetings.</w:t>
      </w:r>
    </w:p>
    <w:p w:rsidR="00501216" w:rsidRDefault="00B86830" w:rsidP="00B86830">
      <w:pPr>
        <w:jc w:val="both"/>
        <w:rPr>
          <w:rFonts w:ascii="Times New Roman" w:hAnsi="Times New Roman"/>
          <w:sz w:val="24"/>
        </w:rPr>
      </w:pPr>
      <w:r>
        <w:rPr>
          <w:rFonts w:ascii="Times New Roman" w:hAnsi="Times New Roman"/>
          <w:sz w:val="24"/>
        </w:rPr>
        <w:t>The following is the results was taken from the students’ questionnaire.</w:t>
      </w:r>
    </w:p>
    <w:p w:rsidR="00501216" w:rsidRPr="005801C2" w:rsidRDefault="00501216" w:rsidP="00501216">
      <w:pPr>
        <w:spacing w:line="240" w:lineRule="auto"/>
        <w:jc w:val="center"/>
        <w:rPr>
          <w:rFonts w:ascii="Times New Roman" w:hAnsi="Times New Roman"/>
          <w:b/>
          <w:bCs/>
          <w:sz w:val="24"/>
        </w:rPr>
      </w:pPr>
      <w:r w:rsidRPr="005801C2">
        <w:rPr>
          <w:rFonts w:ascii="Times New Roman" w:hAnsi="Times New Roman"/>
          <w:b/>
          <w:bCs/>
          <w:sz w:val="24"/>
        </w:rPr>
        <w:lastRenderedPageBreak/>
        <w:t>Table 4.</w:t>
      </w:r>
    </w:p>
    <w:p w:rsidR="00501216" w:rsidRPr="005801C2" w:rsidRDefault="00501216" w:rsidP="00501216">
      <w:pPr>
        <w:spacing w:line="240" w:lineRule="auto"/>
        <w:jc w:val="center"/>
        <w:rPr>
          <w:rFonts w:ascii="Times New Roman" w:hAnsi="Times New Roman"/>
          <w:sz w:val="24"/>
        </w:rPr>
      </w:pPr>
      <w:r w:rsidRPr="005801C2">
        <w:rPr>
          <w:rFonts w:ascii="Times New Roman" w:hAnsi="Times New Roman" w:cs="Times New Roman"/>
          <w:b/>
          <w:bCs/>
          <w:sz w:val="24"/>
          <w:szCs w:val="24"/>
          <w:lang w:val="en-US"/>
        </w:rPr>
        <w:t>Results of students’ questionnaire</w:t>
      </w:r>
    </w:p>
    <w:tbl>
      <w:tblPr>
        <w:tblStyle w:val="LightShading1"/>
        <w:tblW w:w="5037" w:type="dxa"/>
        <w:jc w:val="center"/>
        <w:tblLook w:val="04A0" w:firstRow="1" w:lastRow="0" w:firstColumn="1" w:lastColumn="0" w:noHBand="0" w:noVBand="1"/>
      </w:tblPr>
      <w:tblGrid>
        <w:gridCol w:w="1316"/>
        <w:gridCol w:w="1060"/>
        <w:gridCol w:w="960"/>
        <w:gridCol w:w="960"/>
        <w:gridCol w:w="851"/>
      </w:tblGrid>
      <w:tr w:rsidR="00501216" w:rsidRPr="00501216" w:rsidTr="00B46984">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noWrap/>
            <w:hideMark/>
          </w:tcPr>
          <w:p w:rsidR="00501216" w:rsidRPr="00501216" w:rsidRDefault="00501216" w:rsidP="00501216">
            <w:pPr>
              <w:jc w:val="center"/>
              <w:rPr>
                <w:rFonts w:ascii="Times New Roman" w:eastAsia="Times New Roman" w:hAnsi="Times New Roman" w:cs="Times New Roman"/>
                <w:color w:val="000000"/>
              </w:rPr>
            </w:pPr>
            <w:r w:rsidRPr="00501216">
              <w:rPr>
                <w:rFonts w:ascii="Times New Roman" w:eastAsia="Times New Roman" w:hAnsi="Times New Roman" w:cs="Times New Roman"/>
                <w:color w:val="000000"/>
              </w:rPr>
              <w:t>Indicator</w:t>
            </w:r>
          </w:p>
        </w:tc>
        <w:tc>
          <w:tcPr>
            <w:tcW w:w="1011" w:type="dxa"/>
            <w:shd w:val="clear" w:color="auto" w:fill="auto"/>
            <w:noWrap/>
            <w:hideMark/>
          </w:tcPr>
          <w:p w:rsidR="00501216" w:rsidRPr="00501216" w:rsidRDefault="00501216" w:rsidP="005012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Question</w:t>
            </w:r>
          </w:p>
        </w:tc>
        <w:tc>
          <w:tcPr>
            <w:tcW w:w="960" w:type="dxa"/>
            <w:shd w:val="clear" w:color="auto" w:fill="auto"/>
            <w:noWrap/>
            <w:hideMark/>
          </w:tcPr>
          <w:p w:rsidR="00501216" w:rsidRPr="00501216" w:rsidRDefault="00501216" w:rsidP="005012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Yes</w:t>
            </w:r>
          </w:p>
        </w:tc>
        <w:tc>
          <w:tcPr>
            <w:tcW w:w="960" w:type="dxa"/>
            <w:shd w:val="clear" w:color="auto" w:fill="auto"/>
            <w:noWrap/>
            <w:hideMark/>
          </w:tcPr>
          <w:p w:rsidR="00501216" w:rsidRPr="00501216" w:rsidRDefault="00501216" w:rsidP="005012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No</w:t>
            </w:r>
          </w:p>
        </w:tc>
        <w:tc>
          <w:tcPr>
            <w:tcW w:w="851" w:type="dxa"/>
            <w:shd w:val="clear" w:color="auto" w:fill="auto"/>
            <w:hideMark/>
          </w:tcPr>
          <w:p w:rsidR="00501216" w:rsidRPr="00501216" w:rsidRDefault="00501216" w:rsidP="0050121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rPr>
            </w:pPr>
            <w:r w:rsidRPr="00501216">
              <w:rPr>
                <w:rFonts w:ascii="Times New Roman" w:eastAsia="Times New Roman" w:hAnsi="Times New Roman" w:cs="Times New Roman"/>
                <w:color w:val="000000"/>
              </w:rPr>
              <w:t>Total</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auto"/>
            <w:noWrap/>
            <w:hideMark/>
          </w:tcPr>
          <w:p w:rsidR="00501216" w:rsidRPr="00501216" w:rsidRDefault="00501216" w:rsidP="00501216">
            <w:pPr>
              <w:jc w:val="center"/>
              <w:rPr>
                <w:rFonts w:ascii="Times New Roman" w:eastAsia="Times New Roman" w:hAnsi="Times New Roman" w:cs="Times New Roman"/>
                <w:color w:val="000000"/>
              </w:rPr>
            </w:pPr>
            <w:r w:rsidRPr="00501216">
              <w:rPr>
                <w:rFonts w:ascii="Times New Roman" w:eastAsia="Times New Roman" w:hAnsi="Times New Roman" w:cs="Times New Roman"/>
                <w:color w:val="000000"/>
              </w:rPr>
              <w:t xml:space="preserve">Attention </w:t>
            </w: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1</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0%</w:t>
            </w: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2</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70%</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30%</w:t>
            </w:r>
          </w:p>
        </w:tc>
        <w:tc>
          <w:tcPr>
            <w:tcW w:w="85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3</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95%</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5%</w:t>
            </w: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4</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85%</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15%</w:t>
            </w:r>
          </w:p>
        </w:tc>
        <w:tc>
          <w:tcPr>
            <w:tcW w:w="85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auto"/>
            <w:hideMark/>
          </w:tcPr>
          <w:p w:rsidR="00501216" w:rsidRPr="00501216" w:rsidRDefault="00501216" w:rsidP="00501216">
            <w:pPr>
              <w:jc w:val="center"/>
              <w:rPr>
                <w:rFonts w:ascii="Times New Roman" w:eastAsia="Times New Roman" w:hAnsi="Times New Roman" w:cs="Times New Roman"/>
                <w:color w:val="000000"/>
              </w:rPr>
            </w:pPr>
            <w:r w:rsidRPr="00501216">
              <w:rPr>
                <w:rFonts w:ascii="Times New Roman" w:eastAsia="Times New Roman" w:hAnsi="Times New Roman" w:cs="Times New Roman"/>
                <w:color w:val="000000"/>
              </w:rPr>
              <w:t>Relevance</w:t>
            </w: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5</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95%</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5%</w:t>
            </w: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6</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80%</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20%</w:t>
            </w:r>
          </w:p>
        </w:tc>
        <w:tc>
          <w:tcPr>
            <w:tcW w:w="85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auto"/>
            <w:noWrap/>
            <w:hideMark/>
          </w:tcPr>
          <w:p w:rsidR="00501216" w:rsidRPr="00501216" w:rsidRDefault="00501216" w:rsidP="00501216">
            <w:pPr>
              <w:jc w:val="center"/>
              <w:rPr>
                <w:rFonts w:ascii="Times New Roman" w:eastAsia="Times New Roman" w:hAnsi="Times New Roman" w:cs="Times New Roman"/>
                <w:color w:val="000000"/>
              </w:rPr>
            </w:pPr>
            <w:r w:rsidRPr="00501216">
              <w:rPr>
                <w:rFonts w:ascii="Times New Roman" w:eastAsia="Times New Roman" w:hAnsi="Times New Roman" w:cs="Times New Roman"/>
                <w:color w:val="000000"/>
              </w:rPr>
              <w:t>Confidence</w:t>
            </w: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7</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95%</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5%</w:t>
            </w: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trHeight w:val="313"/>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8</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95%</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5%</w:t>
            </w:r>
          </w:p>
        </w:tc>
        <w:tc>
          <w:tcPr>
            <w:tcW w:w="85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val="restart"/>
            <w:shd w:val="clear" w:color="auto" w:fill="auto"/>
            <w:noWrap/>
            <w:hideMark/>
          </w:tcPr>
          <w:p w:rsidR="00501216" w:rsidRPr="00501216" w:rsidRDefault="00501216" w:rsidP="00501216">
            <w:pPr>
              <w:jc w:val="center"/>
              <w:rPr>
                <w:rFonts w:ascii="Times New Roman" w:eastAsia="Times New Roman" w:hAnsi="Times New Roman" w:cs="Times New Roman"/>
                <w:color w:val="000000"/>
              </w:rPr>
            </w:pPr>
            <w:r w:rsidRPr="00501216">
              <w:rPr>
                <w:rFonts w:ascii="Times New Roman" w:eastAsia="Times New Roman" w:hAnsi="Times New Roman" w:cs="Times New Roman"/>
                <w:color w:val="000000"/>
              </w:rPr>
              <w:t xml:space="preserve">Satisfaction </w:t>
            </w: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9</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90%</w:t>
            </w: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w:t>
            </w: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trHeight w:val="315"/>
          <w:jc w:val="center"/>
        </w:trPr>
        <w:tc>
          <w:tcPr>
            <w:cnfStyle w:val="001000000000" w:firstRow="0" w:lastRow="0" w:firstColumn="1" w:lastColumn="0" w:oddVBand="0" w:evenVBand="0" w:oddHBand="0" w:evenHBand="0" w:firstRowFirstColumn="0" w:firstRowLastColumn="0" w:lastRowFirstColumn="0" w:lastRowLastColumn="0"/>
            <w:tcW w:w="1255" w:type="dxa"/>
            <w:vMerge/>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501216">
              <w:rPr>
                <w:rFonts w:ascii="Times New Roman" w:eastAsia="Times New Roman" w:hAnsi="Times New Roman" w:cs="Times New Roman"/>
                <w:color w:val="000000"/>
              </w:rPr>
              <w:t>10</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95%</w:t>
            </w:r>
          </w:p>
        </w:tc>
        <w:tc>
          <w:tcPr>
            <w:tcW w:w="960"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5%</w:t>
            </w:r>
          </w:p>
        </w:tc>
        <w:tc>
          <w:tcPr>
            <w:tcW w:w="851" w:type="dxa"/>
            <w:shd w:val="clear" w:color="auto" w:fill="auto"/>
            <w:noWrap/>
            <w:hideMark/>
          </w:tcPr>
          <w:p w:rsidR="00501216" w:rsidRPr="00501216" w:rsidRDefault="00501216" w:rsidP="0050121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501216">
              <w:rPr>
                <w:rFonts w:ascii="Calibri" w:eastAsia="Times New Roman" w:hAnsi="Calibri" w:cs="Times New Roman"/>
                <w:color w:val="000000"/>
              </w:rPr>
              <w:t>100%</w:t>
            </w:r>
          </w:p>
        </w:tc>
      </w:tr>
      <w:tr w:rsidR="00501216" w:rsidRPr="00501216" w:rsidTr="00B46984">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255" w:type="dxa"/>
            <w:shd w:val="clear" w:color="auto" w:fill="auto"/>
            <w:hideMark/>
          </w:tcPr>
          <w:p w:rsidR="00501216" w:rsidRPr="00501216" w:rsidRDefault="00501216" w:rsidP="00501216">
            <w:pPr>
              <w:rPr>
                <w:rFonts w:ascii="Times New Roman" w:eastAsia="Times New Roman" w:hAnsi="Times New Roman" w:cs="Times New Roman"/>
                <w:color w:val="000000"/>
              </w:rPr>
            </w:pPr>
          </w:p>
        </w:tc>
        <w:tc>
          <w:tcPr>
            <w:tcW w:w="101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960"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c>
          <w:tcPr>
            <w:tcW w:w="851" w:type="dxa"/>
            <w:shd w:val="clear" w:color="auto" w:fill="auto"/>
            <w:noWrap/>
            <w:hideMark/>
          </w:tcPr>
          <w:p w:rsidR="00501216" w:rsidRPr="00501216" w:rsidRDefault="00501216" w:rsidP="0050121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rsidR="00501216" w:rsidRPr="00501216" w:rsidRDefault="00501216" w:rsidP="00501216">
      <w:pPr>
        <w:spacing w:after="0" w:line="240" w:lineRule="auto"/>
        <w:jc w:val="both"/>
        <w:rPr>
          <w:rFonts w:ascii="Times New Roman" w:hAnsi="Times New Roman" w:cs="Times New Roman"/>
          <w:sz w:val="24"/>
          <w:szCs w:val="24"/>
        </w:rPr>
      </w:pPr>
      <w:r w:rsidRPr="00501216">
        <w:rPr>
          <w:rFonts w:ascii="Times New Roman" w:hAnsi="Times New Roman" w:cs="Times New Roman"/>
          <w:sz w:val="24"/>
          <w:szCs w:val="24"/>
        </w:rPr>
        <w:t>From the table above it can be described about the result of questionnaire given to the students during the teaching-learning process. In the first indicator (attention)  all the students agree with the statement that learning to write with the TTW technique that has been applied makes students have a high willingness to attend the lessons. Almost all students agree with the statement that learning to write using the TTW technique could reduce errors in learning to write. A few of students did not agree with the statement that learning using TTW made easier for students to understand the learning material. Very few students who disagree with the statement that learning using TTW make to write using the written-thought-speak technique makes it easy for students to understand the material being taught. Indicator in the relevance column only a few of students who did not agree with the statement that learning to write with TTW technique is more interesting, fun and not boring. Very few students who did not agree with the statement that students felt the time given by the teacher to understand the material when quickly. Indicator of confidence only a few of students who did not approve the statement that by using the TTW technique motivated to get better grades and improved the students’ criticall skills individually. In the satisfaction column, almost all students agree with the statement that students felt more valued when expressing opinions while studying in class and becamed more courageous in expressing their opinions in the learning process in class.</w:t>
      </w:r>
    </w:p>
    <w:p w:rsidR="00501216" w:rsidRPr="00501216" w:rsidRDefault="00501216" w:rsidP="00501216">
      <w:pPr>
        <w:spacing w:after="0" w:line="240" w:lineRule="auto"/>
        <w:jc w:val="both"/>
        <w:rPr>
          <w:rFonts w:ascii="Times New Roman" w:hAnsi="Times New Roman" w:cs="Times New Roman"/>
          <w:sz w:val="24"/>
          <w:szCs w:val="24"/>
        </w:rPr>
      </w:pPr>
    </w:p>
    <w:p w:rsidR="00501216" w:rsidRDefault="00501216" w:rsidP="00501216">
      <w:pPr>
        <w:spacing w:after="0" w:line="240" w:lineRule="auto"/>
        <w:jc w:val="both"/>
        <w:rPr>
          <w:rFonts w:ascii="Times New Roman" w:hAnsi="Times New Roman" w:cs="Times New Roman"/>
          <w:sz w:val="24"/>
          <w:szCs w:val="24"/>
        </w:rPr>
      </w:pPr>
      <w:r w:rsidRPr="00501216">
        <w:rPr>
          <w:rFonts w:ascii="Times New Roman" w:hAnsi="Times New Roman" w:cs="Times New Roman"/>
          <w:sz w:val="24"/>
          <w:szCs w:val="24"/>
        </w:rPr>
        <w:t>The results of the analysis of the questionnaire to determine student difficulties will be displayed in the table below.</w:t>
      </w:r>
    </w:p>
    <w:p w:rsidR="00936445" w:rsidRPr="00936445" w:rsidRDefault="00936445" w:rsidP="00936445">
      <w:pPr>
        <w:spacing w:after="160" w:line="256" w:lineRule="auto"/>
        <w:ind w:left="1077"/>
        <w:contextualSpacing/>
        <w:jc w:val="center"/>
        <w:rPr>
          <w:rFonts w:ascii="Times New Roman" w:eastAsiaTheme="minorHAnsi" w:hAnsi="Times New Roman"/>
          <w:b/>
          <w:sz w:val="24"/>
          <w:lang w:eastAsia="en-US"/>
        </w:rPr>
      </w:pPr>
      <w:r w:rsidRPr="00936445">
        <w:rPr>
          <w:rFonts w:ascii="Times New Roman" w:eastAsiaTheme="minorHAnsi" w:hAnsi="Times New Roman"/>
          <w:b/>
          <w:sz w:val="24"/>
          <w:lang w:val="en-ID" w:eastAsia="en-US"/>
        </w:rPr>
        <w:t xml:space="preserve">Table </w:t>
      </w:r>
      <w:r w:rsidRPr="00936445">
        <w:rPr>
          <w:rFonts w:ascii="Times New Roman" w:eastAsiaTheme="minorHAnsi" w:hAnsi="Times New Roman"/>
          <w:b/>
          <w:sz w:val="24"/>
          <w:lang w:eastAsia="en-US"/>
        </w:rPr>
        <w:t>5</w:t>
      </w:r>
    </w:p>
    <w:p w:rsidR="00936445" w:rsidRPr="00936445" w:rsidRDefault="00936445" w:rsidP="00936445">
      <w:pPr>
        <w:spacing w:after="160" w:line="256" w:lineRule="auto"/>
        <w:ind w:left="1077"/>
        <w:contextualSpacing/>
        <w:jc w:val="center"/>
        <w:rPr>
          <w:rFonts w:ascii="Times New Roman" w:eastAsiaTheme="minorHAnsi" w:hAnsi="Times New Roman"/>
          <w:sz w:val="24"/>
          <w:lang w:val="en-ID" w:eastAsia="en-US"/>
        </w:rPr>
      </w:pPr>
      <w:r w:rsidRPr="00936445">
        <w:rPr>
          <w:rFonts w:ascii="Times New Roman" w:eastAsiaTheme="minorHAnsi" w:hAnsi="Times New Roman"/>
          <w:sz w:val="24"/>
          <w:lang w:val="en-ID" w:eastAsia="en-US"/>
        </w:rPr>
        <w:t>Factors of students’ difficulties</w:t>
      </w:r>
    </w:p>
    <w:tbl>
      <w:tblPr>
        <w:tblStyle w:val="LightShading1"/>
        <w:tblW w:w="0" w:type="auto"/>
        <w:jc w:val="center"/>
        <w:tblLook w:val="04A0" w:firstRow="1" w:lastRow="0" w:firstColumn="1" w:lastColumn="0" w:noHBand="0" w:noVBand="1"/>
      </w:tblPr>
      <w:tblGrid>
        <w:gridCol w:w="510"/>
        <w:gridCol w:w="4359"/>
        <w:gridCol w:w="1443"/>
      </w:tblGrid>
      <w:tr w:rsidR="00936445" w:rsidRPr="00936445" w:rsidTr="00B469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36445" w:rsidRPr="00936445" w:rsidRDefault="00936445" w:rsidP="00936445">
            <w:pPr>
              <w:spacing w:after="160" w:line="256" w:lineRule="auto"/>
              <w:contextualSpacing/>
              <w:jc w:val="center"/>
              <w:rPr>
                <w:rFonts w:ascii="Times New Roman" w:hAnsi="Times New Roman"/>
                <w:b w:val="0"/>
                <w:sz w:val="24"/>
                <w:lang w:val="en-ID"/>
              </w:rPr>
            </w:pPr>
            <w:r w:rsidRPr="00936445">
              <w:rPr>
                <w:rFonts w:ascii="Times New Roman" w:hAnsi="Times New Roman"/>
                <w:sz w:val="24"/>
                <w:lang w:val="en-ID"/>
              </w:rPr>
              <w:t>No</w:t>
            </w:r>
          </w:p>
        </w:tc>
        <w:tc>
          <w:tcPr>
            <w:tcW w:w="4359" w:type="dxa"/>
            <w:shd w:val="clear" w:color="auto" w:fill="auto"/>
          </w:tcPr>
          <w:p w:rsidR="00936445" w:rsidRPr="00936445" w:rsidRDefault="00936445" w:rsidP="00936445">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ID"/>
              </w:rPr>
            </w:pPr>
            <w:r w:rsidRPr="00936445">
              <w:rPr>
                <w:rFonts w:ascii="Times New Roman" w:hAnsi="Times New Roman"/>
                <w:sz w:val="24"/>
                <w:lang w:val="en-ID"/>
              </w:rPr>
              <w:t>Factors</w:t>
            </w:r>
          </w:p>
        </w:tc>
        <w:tc>
          <w:tcPr>
            <w:tcW w:w="1443" w:type="dxa"/>
            <w:shd w:val="clear" w:color="auto" w:fill="auto"/>
          </w:tcPr>
          <w:p w:rsidR="00936445" w:rsidRPr="00936445" w:rsidRDefault="00936445" w:rsidP="00936445">
            <w:pPr>
              <w:spacing w:after="160" w:line="256"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lang w:val="en-ID"/>
              </w:rPr>
            </w:pPr>
            <w:r w:rsidRPr="00936445">
              <w:rPr>
                <w:rFonts w:ascii="Times New Roman" w:hAnsi="Times New Roman"/>
                <w:sz w:val="24"/>
                <w:lang w:val="en-ID"/>
              </w:rPr>
              <w:t>Percentages</w:t>
            </w:r>
          </w:p>
        </w:tc>
      </w:tr>
      <w:tr w:rsidR="00936445" w:rsidRPr="00936445" w:rsidTr="00B4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36445" w:rsidRPr="00936445" w:rsidRDefault="00936445" w:rsidP="00936445">
            <w:pPr>
              <w:spacing w:after="160" w:line="256" w:lineRule="auto"/>
              <w:contextualSpacing/>
              <w:jc w:val="center"/>
              <w:rPr>
                <w:rFonts w:ascii="Times New Roman" w:hAnsi="Times New Roman"/>
                <w:sz w:val="24"/>
                <w:lang w:val="en-ID"/>
              </w:rPr>
            </w:pPr>
            <w:r w:rsidRPr="00936445">
              <w:rPr>
                <w:rFonts w:ascii="Times New Roman" w:hAnsi="Times New Roman"/>
                <w:sz w:val="24"/>
                <w:lang w:val="en-ID"/>
              </w:rPr>
              <w:t>1</w:t>
            </w:r>
          </w:p>
        </w:tc>
        <w:tc>
          <w:tcPr>
            <w:tcW w:w="4359" w:type="dxa"/>
            <w:shd w:val="clear" w:color="auto" w:fill="auto"/>
          </w:tcPr>
          <w:p w:rsidR="00936445" w:rsidRPr="00936445" w:rsidRDefault="00936445" w:rsidP="00936445">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Difficult to memorize, remember, translate, and not much to know about vocabulary.</w:t>
            </w:r>
          </w:p>
        </w:tc>
        <w:tc>
          <w:tcPr>
            <w:tcW w:w="1443" w:type="dxa"/>
            <w:shd w:val="clear" w:color="auto" w:fill="auto"/>
          </w:tcPr>
          <w:p w:rsidR="00936445" w:rsidRPr="00936445" w:rsidRDefault="00936445" w:rsidP="00936445">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35 %</w:t>
            </w:r>
          </w:p>
        </w:tc>
      </w:tr>
      <w:tr w:rsidR="00936445" w:rsidRPr="00936445" w:rsidTr="00B46984">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36445" w:rsidRPr="00936445" w:rsidRDefault="00936445" w:rsidP="00936445">
            <w:pPr>
              <w:spacing w:after="160" w:line="256" w:lineRule="auto"/>
              <w:contextualSpacing/>
              <w:jc w:val="center"/>
              <w:rPr>
                <w:rFonts w:ascii="Times New Roman" w:hAnsi="Times New Roman"/>
                <w:sz w:val="24"/>
                <w:lang w:val="en-ID"/>
              </w:rPr>
            </w:pPr>
            <w:r w:rsidRPr="00936445">
              <w:rPr>
                <w:rFonts w:ascii="Times New Roman" w:hAnsi="Times New Roman"/>
                <w:sz w:val="24"/>
                <w:lang w:val="en-ID"/>
              </w:rPr>
              <w:t>2</w:t>
            </w:r>
          </w:p>
        </w:tc>
        <w:tc>
          <w:tcPr>
            <w:tcW w:w="4359" w:type="dxa"/>
            <w:shd w:val="clear" w:color="auto" w:fill="auto"/>
          </w:tcPr>
          <w:p w:rsidR="00936445" w:rsidRPr="00936445" w:rsidRDefault="00936445" w:rsidP="00936445">
            <w:pPr>
              <w:spacing w:after="160" w:line="25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When creating stories like recount text, they had difficulty because they translated from Indonesian into the English language not translating directly.</w:t>
            </w:r>
          </w:p>
        </w:tc>
        <w:tc>
          <w:tcPr>
            <w:tcW w:w="1443" w:type="dxa"/>
            <w:shd w:val="clear" w:color="auto" w:fill="auto"/>
          </w:tcPr>
          <w:p w:rsidR="00936445" w:rsidRPr="00936445" w:rsidRDefault="00936445" w:rsidP="00936445">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20 %</w:t>
            </w:r>
          </w:p>
        </w:tc>
      </w:tr>
      <w:tr w:rsidR="00936445" w:rsidRPr="00936445" w:rsidTr="00B4698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36445" w:rsidRPr="00936445" w:rsidRDefault="00936445" w:rsidP="00936445">
            <w:pPr>
              <w:spacing w:after="160" w:line="256" w:lineRule="auto"/>
              <w:contextualSpacing/>
              <w:jc w:val="center"/>
              <w:rPr>
                <w:rFonts w:ascii="Times New Roman" w:hAnsi="Times New Roman"/>
                <w:sz w:val="24"/>
                <w:lang w:val="en-ID"/>
              </w:rPr>
            </w:pPr>
            <w:r w:rsidRPr="00936445">
              <w:rPr>
                <w:rFonts w:ascii="Times New Roman" w:hAnsi="Times New Roman"/>
                <w:sz w:val="24"/>
                <w:lang w:val="en-ID"/>
              </w:rPr>
              <w:lastRenderedPageBreak/>
              <w:t>3</w:t>
            </w:r>
          </w:p>
        </w:tc>
        <w:tc>
          <w:tcPr>
            <w:tcW w:w="4359" w:type="dxa"/>
            <w:shd w:val="clear" w:color="auto" w:fill="auto"/>
          </w:tcPr>
          <w:p w:rsidR="00936445" w:rsidRPr="00936445" w:rsidRDefault="00936445" w:rsidP="00936445">
            <w:pPr>
              <w:spacing w:after="160" w:line="25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Grammar, that they still have difficulty using verbs in the past tense form.</w:t>
            </w:r>
          </w:p>
        </w:tc>
        <w:tc>
          <w:tcPr>
            <w:tcW w:w="1443" w:type="dxa"/>
            <w:shd w:val="clear" w:color="auto" w:fill="auto"/>
          </w:tcPr>
          <w:p w:rsidR="00936445" w:rsidRPr="00936445" w:rsidRDefault="00936445" w:rsidP="00936445">
            <w:pPr>
              <w:spacing w:after="160" w:line="256"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40 %</w:t>
            </w:r>
          </w:p>
        </w:tc>
      </w:tr>
      <w:tr w:rsidR="00936445" w:rsidRPr="00936445" w:rsidTr="00B46984">
        <w:trPr>
          <w:jc w:val="center"/>
        </w:trPr>
        <w:tc>
          <w:tcPr>
            <w:cnfStyle w:val="001000000000" w:firstRow="0" w:lastRow="0" w:firstColumn="1" w:lastColumn="0" w:oddVBand="0" w:evenVBand="0" w:oddHBand="0" w:evenHBand="0" w:firstRowFirstColumn="0" w:firstRowLastColumn="0" w:lastRowFirstColumn="0" w:lastRowLastColumn="0"/>
            <w:tcW w:w="510" w:type="dxa"/>
            <w:shd w:val="clear" w:color="auto" w:fill="auto"/>
          </w:tcPr>
          <w:p w:rsidR="00936445" w:rsidRPr="00936445" w:rsidRDefault="00936445" w:rsidP="00936445">
            <w:pPr>
              <w:spacing w:after="160" w:line="256" w:lineRule="auto"/>
              <w:contextualSpacing/>
              <w:jc w:val="center"/>
              <w:rPr>
                <w:rFonts w:ascii="Times New Roman" w:hAnsi="Times New Roman"/>
                <w:sz w:val="24"/>
                <w:lang w:val="en-ID"/>
              </w:rPr>
            </w:pPr>
            <w:r w:rsidRPr="00936445">
              <w:rPr>
                <w:rFonts w:ascii="Times New Roman" w:hAnsi="Times New Roman"/>
                <w:sz w:val="24"/>
                <w:lang w:val="en-ID"/>
              </w:rPr>
              <w:t>4</w:t>
            </w:r>
          </w:p>
        </w:tc>
        <w:tc>
          <w:tcPr>
            <w:tcW w:w="4359" w:type="dxa"/>
            <w:shd w:val="clear" w:color="auto" w:fill="auto"/>
          </w:tcPr>
          <w:p w:rsidR="00936445" w:rsidRPr="00936445" w:rsidRDefault="00936445" w:rsidP="00381B54">
            <w:pPr>
              <w:spacing w:after="160" w:line="25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The</w:t>
            </w:r>
            <w:r w:rsidR="00381B54">
              <w:rPr>
                <w:rFonts w:ascii="Times New Roman" w:hAnsi="Times New Roman"/>
                <w:sz w:val="24"/>
                <w:lang w:val="en-ID"/>
              </w:rPr>
              <w:t>y don’t understand the use of a</w:t>
            </w:r>
            <w:r w:rsidR="00381B54">
              <w:rPr>
                <w:rFonts w:ascii="Times New Roman" w:hAnsi="Times New Roman"/>
                <w:sz w:val="24"/>
              </w:rPr>
              <w:t xml:space="preserve"> punctuation</w:t>
            </w:r>
            <w:r w:rsidRPr="00936445">
              <w:rPr>
                <w:rFonts w:ascii="Times New Roman" w:hAnsi="Times New Roman"/>
                <w:sz w:val="24"/>
                <w:lang w:val="en-ID"/>
              </w:rPr>
              <w:t xml:space="preserve"> point in writing </w:t>
            </w:r>
            <w:proofErr w:type="spellStart"/>
            <w:r w:rsidRPr="00936445">
              <w:rPr>
                <w:rFonts w:ascii="Times New Roman" w:hAnsi="Times New Roman"/>
                <w:sz w:val="24"/>
                <w:lang w:val="en-ID"/>
              </w:rPr>
              <w:t>english</w:t>
            </w:r>
            <w:proofErr w:type="spellEnd"/>
          </w:p>
        </w:tc>
        <w:tc>
          <w:tcPr>
            <w:tcW w:w="1443" w:type="dxa"/>
            <w:shd w:val="clear" w:color="auto" w:fill="auto"/>
          </w:tcPr>
          <w:p w:rsidR="00936445" w:rsidRPr="00936445" w:rsidRDefault="00936445" w:rsidP="00936445">
            <w:pPr>
              <w:spacing w:after="160" w:line="256"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lang w:val="en-ID"/>
              </w:rPr>
            </w:pPr>
            <w:r w:rsidRPr="00936445">
              <w:rPr>
                <w:rFonts w:ascii="Times New Roman" w:hAnsi="Times New Roman"/>
                <w:sz w:val="24"/>
                <w:lang w:val="en-ID"/>
              </w:rPr>
              <w:t>5 %</w:t>
            </w:r>
          </w:p>
        </w:tc>
      </w:tr>
    </w:tbl>
    <w:p w:rsidR="00501216" w:rsidRDefault="00501216" w:rsidP="00501216">
      <w:pPr>
        <w:spacing w:after="0" w:line="240" w:lineRule="auto"/>
        <w:jc w:val="both"/>
        <w:rPr>
          <w:rFonts w:ascii="Times New Roman" w:hAnsi="Times New Roman" w:cs="Times New Roman"/>
          <w:sz w:val="24"/>
          <w:szCs w:val="24"/>
        </w:rPr>
      </w:pPr>
    </w:p>
    <w:p w:rsidR="00501216" w:rsidRDefault="00501216" w:rsidP="00501216">
      <w:pPr>
        <w:spacing w:after="0" w:line="240" w:lineRule="auto"/>
        <w:jc w:val="both"/>
        <w:rPr>
          <w:rFonts w:ascii="Times New Roman" w:hAnsi="Times New Roman" w:cs="Times New Roman"/>
          <w:sz w:val="24"/>
          <w:szCs w:val="24"/>
        </w:rPr>
      </w:pPr>
    </w:p>
    <w:p w:rsidR="00501216" w:rsidRDefault="00501216" w:rsidP="00501216">
      <w:pPr>
        <w:spacing w:after="0" w:line="240" w:lineRule="auto"/>
        <w:jc w:val="both"/>
        <w:rPr>
          <w:rFonts w:ascii="Times New Roman" w:hAnsi="Times New Roman" w:cs="Times New Roman"/>
          <w:sz w:val="24"/>
          <w:szCs w:val="24"/>
        </w:rPr>
      </w:pPr>
    </w:p>
    <w:p w:rsidR="00501216" w:rsidRDefault="00501216" w:rsidP="00501216">
      <w:pPr>
        <w:spacing w:after="0" w:line="240" w:lineRule="auto"/>
        <w:jc w:val="both"/>
        <w:rPr>
          <w:rFonts w:ascii="Times New Roman" w:hAnsi="Times New Roman" w:cs="Times New Roman"/>
          <w:sz w:val="24"/>
          <w:szCs w:val="24"/>
        </w:rPr>
      </w:pPr>
    </w:p>
    <w:p w:rsidR="00936445" w:rsidRPr="00936445" w:rsidRDefault="00936445" w:rsidP="0069294B">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On table five it </w:t>
      </w:r>
      <w:r w:rsidR="0069294B">
        <w:rPr>
          <w:rFonts w:ascii="Times New Roman" w:hAnsi="Times New Roman" w:cs="Times New Roman"/>
          <w:sz w:val="24"/>
          <w:szCs w:val="24"/>
        </w:rPr>
        <w:t>shows</w:t>
      </w:r>
      <w:r w:rsidRPr="00936445">
        <w:rPr>
          <w:rFonts w:ascii="Times New Roman" w:hAnsi="Times New Roman" w:cs="Times New Roman"/>
          <w:sz w:val="24"/>
          <w:szCs w:val="24"/>
        </w:rPr>
        <w:t xml:space="preserve"> the analysis of student</w:t>
      </w:r>
      <w:r w:rsidR="0069294B">
        <w:rPr>
          <w:rFonts w:ascii="Times New Roman" w:hAnsi="Times New Roman" w:cs="Times New Roman"/>
          <w:sz w:val="24"/>
          <w:szCs w:val="24"/>
        </w:rPr>
        <w:t>s</w:t>
      </w:r>
      <w:r w:rsidRPr="00936445">
        <w:rPr>
          <w:rFonts w:ascii="Times New Roman" w:hAnsi="Times New Roman" w:cs="Times New Roman"/>
          <w:sz w:val="24"/>
          <w:szCs w:val="24"/>
        </w:rPr>
        <w:t xml:space="preserve"> answers about students' di</w:t>
      </w:r>
      <w:r w:rsidR="0069294B">
        <w:rPr>
          <w:rFonts w:ascii="Times New Roman" w:hAnsi="Times New Roman" w:cs="Times New Roman"/>
          <w:sz w:val="24"/>
          <w:szCs w:val="24"/>
        </w:rPr>
        <w:t>fficulties in learning English. I</w:t>
      </w:r>
      <w:r w:rsidRPr="00936445">
        <w:rPr>
          <w:rFonts w:ascii="Times New Roman" w:hAnsi="Times New Roman" w:cs="Times New Roman"/>
          <w:sz w:val="24"/>
          <w:szCs w:val="24"/>
        </w:rPr>
        <w:t xml:space="preserve">t can be concluded that there are four factors that influence why writing is a difficult subject for them. First, from twenty students, 35% of them were having Difficulties to memorize, remember, translate, and did not no much about vocabulary. </w:t>
      </w:r>
    </w:p>
    <w:p w:rsidR="00936445" w:rsidRPr="00936445" w:rsidRDefault="00936445" w:rsidP="00381B54">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Because the students' vocabulary was limited, when students </w:t>
      </w:r>
      <w:r w:rsidR="0069294B">
        <w:rPr>
          <w:rFonts w:ascii="Times New Roman" w:hAnsi="Times New Roman" w:cs="Times New Roman"/>
          <w:sz w:val="24"/>
          <w:szCs w:val="24"/>
        </w:rPr>
        <w:t>would</w:t>
      </w:r>
      <w:r w:rsidRPr="00936445">
        <w:rPr>
          <w:rFonts w:ascii="Times New Roman" w:hAnsi="Times New Roman" w:cs="Times New Roman"/>
          <w:sz w:val="24"/>
          <w:szCs w:val="24"/>
        </w:rPr>
        <w:t xml:space="preserve"> make a story they only </w:t>
      </w:r>
      <w:r w:rsidR="0069294B">
        <w:rPr>
          <w:rFonts w:ascii="Times New Roman" w:hAnsi="Times New Roman" w:cs="Times New Roman"/>
          <w:sz w:val="24"/>
          <w:szCs w:val="24"/>
        </w:rPr>
        <w:t xml:space="preserve">to </w:t>
      </w:r>
      <w:r w:rsidRPr="00936445">
        <w:rPr>
          <w:rFonts w:ascii="Times New Roman" w:hAnsi="Times New Roman" w:cs="Times New Roman"/>
          <w:sz w:val="24"/>
          <w:szCs w:val="24"/>
        </w:rPr>
        <w:t>use</w:t>
      </w:r>
      <w:r w:rsidR="00381B54">
        <w:rPr>
          <w:rFonts w:ascii="Times New Roman" w:hAnsi="Times New Roman" w:cs="Times New Roman"/>
          <w:sz w:val="24"/>
          <w:szCs w:val="24"/>
        </w:rPr>
        <w:t>d</w:t>
      </w:r>
      <w:r w:rsidRPr="00936445">
        <w:rPr>
          <w:rFonts w:ascii="Times New Roman" w:hAnsi="Times New Roman" w:cs="Times New Roman"/>
          <w:sz w:val="24"/>
          <w:szCs w:val="24"/>
        </w:rPr>
        <w:t xml:space="preserve"> some of the vocabulary when they </w:t>
      </w:r>
      <w:r w:rsidR="00381B54">
        <w:rPr>
          <w:rFonts w:ascii="Times New Roman" w:hAnsi="Times New Roman" w:cs="Times New Roman"/>
          <w:sz w:val="24"/>
          <w:szCs w:val="24"/>
        </w:rPr>
        <w:t>wrote</w:t>
      </w:r>
      <w:r w:rsidRPr="00936445">
        <w:rPr>
          <w:rFonts w:ascii="Times New Roman" w:hAnsi="Times New Roman" w:cs="Times New Roman"/>
          <w:sz w:val="24"/>
          <w:szCs w:val="24"/>
        </w:rPr>
        <w:t xml:space="preserve"> the story. The second factor, 20% of students said that when they </w:t>
      </w:r>
      <w:r w:rsidR="00381B54">
        <w:rPr>
          <w:rFonts w:ascii="Times New Roman" w:hAnsi="Times New Roman" w:cs="Times New Roman"/>
          <w:sz w:val="24"/>
          <w:szCs w:val="24"/>
        </w:rPr>
        <w:t>wrote</w:t>
      </w:r>
      <w:r w:rsidRPr="00936445">
        <w:rPr>
          <w:rFonts w:ascii="Times New Roman" w:hAnsi="Times New Roman" w:cs="Times New Roman"/>
          <w:sz w:val="24"/>
          <w:szCs w:val="24"/>
        </w:rPr>
        <w:t xml:space="preserve"> stories in recount text, because they translated the words from Indonesian into English. </w:t>
      </w:r>
      <w:r w:rsidR="00381B54">
        <w:rPr>
          <w:rFonts w:ascii="Times New Roman" w:hAnsi="Times New Roman" w:cs="Times New Roman"/>
          <w:sz w:val="24"/>
          <w:szCs w:val="24"/>
        </w:rPr>
        <w:t xml:space="preserve">They </w:t>
      </w:r>
      <w:r w:rsidRPr="00936445">
        <w:rPr>
          <w:rFonts w:ascii="Times New Roman" w:hAnsi="Times New Roman" w:cs="Times New Roman"/>
          <w:sz w:val="24"/>
          <w:szCs w:val="24"/>
        </w:rPr>
        <w:t xml:space="preserve">had difficulties to write dirrectly in English. The third factor is Grammar, that they still </w:t>
      </w:r>
      <w:r w:rsidR="00381B54">
        <w:rPr>
          <w:rFonts w:ascii="Times New Roman" w:hAnsi="Times New Roman" w:cs="Times New Roman"/>
          <w:sz w:val="24"/>
          <w:szCs w:val="24"/>
        </w:rPr>
        <w:t>a</w:t>
      </w:r>
      <w:r w:rsidRPr="00936445">
        <w:rPr>
          <w:rFonts w:ascii="Times New Roman" w:hAnsi="Times New Roman" w:cs="Times New Roman"/>
          <w:sz w:val="24"/>
          <w:szCs w:val="24"/>
        </w:rPr>
        <w:t xml:space="preserve"> difficulty using verbs in the past tense form, 40% of the students stated that they had difficulty using grammar when making recount text stories. The fourth factor, 5% of the students stated that they </w:t>
      </w:r>
      <w:r w:rsidR="00381B54">
        <w:rPr>
          <w:rFonts w:ascii="Times New Roman" w:hAnsi="Times New Roman" w:cs="Times New Roman"/>
          <w:sz w:val="24"/>
          <w:szCs w:val="24"/>
        </w:rPr>
        <w:t>didn’t</w:t>
      </w:r>
      <w:r w:rsidRPr="00936445">
        <w:rPr>
          <w:rFonts w:ascii="Times New Roman" w:hAnsi="Times New Roman" w:cs="Times New Roman"/>
          <w:sz w:val="24"/>
          <w:szCs w:val="24"/>
        </w:rPr>
        <w:t xml:space="preserve"> understand the command point in writing. </w:t>
      </w:r>
    </w:p>
    <w:p w:rsidR="00936445" w:rsidRPr="00936445" w:rsidRDefault="00936445" w:rsidP="00936445">
      <w:pPr>
        <w:spacing w:after="0" w:line="240" w:lineRule="auto"/>
        <w:jc w:val="both"/>
        <w:rPr>
          <w:rFonts w:ascii="Times New Roman" w:hAnsi="Times New Roman" w:cs="Times New Roman"/>
          <w:sz w:val="24"/>
          <w:szCs w:val="24"/>
        </w:rPr>
      </w:pPr>
    </w:p>
    <w:p w:rsidR="00AE6031" w:rsidRDefault="00936445" w:rsidP="00AE6031">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The analysis of document is the analysis of documents from the results of student assessments given before and after the tea</w:t>
      </w:r>
      <w:r w:rsidR="00381B54">
        <w:rPr>
          <w:rFonts w:ascii="Times New Roman" w:hAnsi="Times New Roman" w:cs="Times New Roman"/>
          <w:sz w:val="24"/>
          <w:szCs w:val="24"/>
        </w:rPr>
        <w:t>ching-</w:t>
      </w:r>
      <w:r w:rsidRPr="00936445">
        <w:rPr>
          <w:rFonts w:ascii="Times New Roman" w:hAnsi="Times New Roman" w:cs="Times New Roman"/>
          <w:sz w:val="24"/>
          <w:szCs w:val="24"/>
        </w:rPr>
        <w:t xml:space="preserve">learning process. Previously, students still </w:t>
      </w:r>
      <w:r w:rsidR="00381B54">
        <w:rPr>
          <w:rFonts w:ascii="Times New Roman" w:hAnsi="Times New Roman" w:cs="Times New Roman"/>
          <w:sz w:val="24"/>
          <w:szCs w:val="24"/>
        </w:rPr>
        <w:t>found</w:t>
      </w:r>
      <w:r w:rsidRPr="00936445">
        <w:rPr>
          <w:rFonts w:ascii="Times New Roman" w:hAnsi="Times New Roman" w:cs="Times New Roman"/>
          <w:sz w:val="24"/>
          <w:szCs w:val="24"/>
        </w:rPr>
        <w:t xml:space="preserve"> it difficult to use the</w:t>
      </w:r>
      <w:r w:rsidR="00381B54">
        <w:rPr>
          <w:rFonts w:ascii="Times New Roman" w:hAnsi="Times New Roman" w:cs="Times New Roman"/>
          <w:sz w:val="24"/>
          <w:szCs w:val="24"/>
        </w:rPr>
        <w:t xml:space="preserve"> appropriate</w:t>
      </w:r>
      <w:r w:rsidRPr="00936445">
        <w:rPr>
          <w:rFonts w:ascii="Times New Roman" w:hAnsi="Times New Roman" w:cs="Times New Roman"/>
          <w:sz w:val="24"/>
          <w:szCs w:val="24"/>
        </w:rPr>
        <w:t xml:space="preserve"> vocabulary, </w:t>
      </w:r>
      <w:r w:rsidR="00381B54">
        <w:rPr>
          <w:rFonts w:ascii="Times New Roman" w:hAnsi="Times New Roman" w:cs="Times New Roman"/>
          <w:sz w:val="24"/>
          <w:szCs w:val="24"/>
        </w:rPr>
        <w:t xml:space="preserve">use the right form of the verb in the past tense. In writing recount text they still didn’t understand the use of appropriate generic structure and they didn’t understand the use of punctuation in writing English. After having studied for three meetings. </w:t>
      </w:r>
      <w:r w:rsidR="00AE6031">
        <w:rPr>
          <w:rFonts w:ascii="Times New Roman" w:hAnsi="Times New Roman" w:cs="Times New Roman"/>
          <w:sz w:val="24"/>
          <w:szCs w:val="24"/>
        </w:rPr>
        <w:t xml:space="preserve">They increased there understanding how to use the generic structure. </w:t>
      </w:r>
    </w:p>
    <w:p w:rsidR="00AE6031" w:rsidRDefault="00AE6031" w:rsidP="00AE6031">
      <w:pPr>
        <w:spacing w:after="0" w:line="240" w:lineRule="auto"/>
        <w:jc w:val="both"/>
        <w:rPr>
          <w:rFonts w:ascii="Times New Roman" w:hAnsi="Times New Roman" w:cs="Times New Roman"/>
          <w:sz w:val="24"/>
          <w:szCs w:val="24"/>
        </w:rPr>
      </w:pPr>
    </w:p>
    <w:p w:rsidR="007A17DE" w:rsidRPr="002B7AF4" w:rsidRDefault="007A17DE"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936445" w:rsidRDefault="00936445" w:rsidP="00AE6031">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From the observation table analysis for student teacher activities during three meetings, it can be discussed that the implementation of teaching English with think-talk-write techniques by </w:t>
      </w:r>
      <w:r w:rsidR="00AE6031">
        <w:rPr>
          <w:rFonts w:ascii="Times New Roman" w:hAnsi="Times New Roman" w:cs="Times New Roman"/>
          <w:sz w:val="24"/>
          <w:szCs w:val="24"/>
        </w:rPr>
        <w:t xml:space="preserve">the </w:t>
      </w:r>
      <w:r w:rsidRPr="00936445">
        <w:rPr>
          <w:rFonts w:ascii="Times New Roman" w:hAnsi="Times New Roman" w:cs="Times New Roman"/>
          <w:sz w:val="24"/>
          <w:szCs w:val="24"/>
        </w:rPr>
        <w:t xml:space="preserve">research teachers </w:t>
      </w:r>
      <w:r w:rsidR="00AE6031">
        <w:rPr>
          <w:rFonts w:ascii="Times New Roman" w:hAnsi="Times New Roman" w:cs="Times New Roman"/>
          <w:sz w:val="24"/>
          <w:szCs w:val="24"/>
        </w:rPr>
        <w:t>was</w:t>
      </w:r>
      <w:r w:rsidRPr="00936445">
        <w:rPr>
          <w:rFonts w:ascii="Times New Roman" w:hAnsi="Times New Roman" w:cs="Times New Roman"/>
          <w:sz w:val="24"/>
          <w:szCs w:val="24"/>
        </w:rPr>
        <w:t xml:space="preserve"> going </w:t>
      </w:r>
      <w:r w:rsidR="00AE6031">
        <w:rPr>
          <w:rFonts w:ascii="Times New Roman" w:hAnsi="Times New Roman" w:cs="Times New Roman"/>
          <w:sz w:val="24"/>
          <w:szCs w:val="24"/>
        </w:rPr>
        <w:t xml:space="preserve">on </w:t>
      </w:r>
      <w:r w:rsidRPr="00936445">
        <w:rPr>
          <w:rFonts w:ascii="Times New Roman" w:hAnsi="Times New Roman" w:cs="Times New Roman"/>
          <w:sz w:val="24"/>
          <w:szCs w:val="24"/>
        </w:rPr>
        <w:t xml:space="preserve">well. This can be seen from the observation table for the teacher, at the first meeting the research teacher </w:t>
      </w:r>
      <w:r w:rsidR="00AE6031">
        <w:rPr>
          <w:rFonts w:ascii="Times New Roman" w:hAnsi="Times New Roman" w:cs="Times New Roman"/>
          <w:sz w:val="24"/>
          <w:szCs w:val="24"/>
        </w:rPr>
        <w:t>had</w:t>
      </w:r>
      <w:r w:rsidRPr="00936445">
        <w:rPr>
          <w:rFonts w:ascii="Times New Roman" w:hAnsi="Times New Roman" w:cs="Times New Roman"/>
          <w:sz w:val="24"/>
          <w:szCs w:val="24"/>
        </w:rPr>
        <w:t xml:space="preserve"> taken steps in applying the think-talk-write technique, the teacher's first observer </w:t>
      </w:r>
      <w:r w:rsidR="00AE6031">
        <w:rPr>
          <w:rFonts w:ascii="Times New Roman" w:hAnsi="Times New Roman" w:cs="Times New Roman"/>
          <w:sz w:val="24"/>
          <w:szCs w:val="24"/>
        </w:rPr>
        <w:t>shows</w:t>
      </w:r>
      <w:r w:rsidRPr="00936445">
        <w:rPr>
          <w:rFonts w:ascii="Times New Roman" w:hAnsi="Times New Roman" w:cs="Times New Roman"/>
          <w:sz w:val="24"/>
          <w:szCs w:val="24"/>
        </w:rPr>
        <w:t xml:space="preserve"> students attending </w:t>
      </w:r>
      <w:r w:rsidR="00AE6031">
        <w:rPr>
          <w:rFonts w:ascii="Times New Roman" w:hAnsi="Times New Roman" w:cs="Times New Roman"/>
          <w:sz w:val="24"/>
          <w:szCs w:val="24"/>
        </w:rPr>
        <w:t>learned</w:t>
      </w:r>
      <w:r w:rsidRPr="00936445">
        <w:rPr>
          <w:rFonts w:ascii="Times New Roman" w:hAnsi="Times New Roman" w:cs="Times New Roman"/>
          <w:sz w:val="24"/>
          <w:szCs w:val="24"/>
        </w:rPr>
        <w:t xml:space="preserve"> seriously but is overcome by teacher research by giving more focus to students who are not serious about studying. The second observer teacher noticed that the research teacher had not yet identified the </w:t>
      </w:r>
      <w:r w:rsidR="00AE6031">
        <w:rPr>
          <w:rFonts w:ascii="Times New Roman" w:hAnsi="Times New Roman" w:cs="Times New Roman"/>
          <w:sz w:val="24"/>
          <w:szCs w:val="24"/>
        </w:rPr>
        <w:t xml:space="preserve">students </w:t>
      </w:r>
      <w:r w:rsidRPr="00936445">
        <w:rPr>
          <w:rFonts w:ascii="Times New Roman" w:hAnsi="Times New Roman" w:cs="Times New Roman"/>
          <w:sz w:val="24"/>
          <w:szCs w:val="24"/>
        </w:rPr>
        <w:t xml:space="preserve">understanding about </w:t>
      </w:r>
      <w:r w:rsidR="00AE6031">
        <w:rPr>
          <w:rFonts w:ascii="Times New Roman" w:hAnsi="Times New Roman" w:cs="Times New Roman"/>
          <w:sz w:val="24"/>
          <w:szCs w:val="24"/>
        </w:rPr>
        <w:t>recount text</w:t>
      </w:r>
      <w:r w:rsidRPr="00936445">
        <w:rPr>
          <w:rFonts w:ascii="Times New Roman" w:hAnsi="Times New Roman" w:cs="Times New Roman"/>
          <w:sz w:val="24"/>
          <w:szCs w:val="24"/>
        </w:rPr>
        <w:t>. At the second meeting, the first observer teacher sees the research teacher has taken all the steps in applying the thinking-speak-writing technique perfectly. The second observer teacher noticed that the research teacher paid less attention and checked the results of students' text calculations because it turned out that the research teacher only examined a number of results that were used as samples to shorten the time. in teaching. In this second meeting the observer teacher also saw that some students were less serious in participating in learning. At the third meeting of the first and second observers, the teacher saw that all the steps involved in applying the thinking-speak-writing technique in learning English recount texts had been going well and perfectly so that nothing was missed.</w:t>
      </w:r>
    </w:p>
    <w:p w:rsidR="005D03F1" w:rsidRPr="00936445" w:rsidRDefault="005D03F1" w:rsidP="00936445">
      <w:pPr>
        <w:spacing w:after="0" w:line="240" w:lineRule="auto"/>
        <w:jc w:val="both"/>
        <w:rPr>
          <w:rFonts w:ascii="Times New Roman" w:hAnsi="Times New Roman" w:cs="Times New Roman"/>
          <w:sz w:val="24"/>
          <w:szCs w:val="24"/>
        </w:rPr>
      </w:pPr>
    </w:p>
    <w:p w:rsidR="00936445" w:rsidRPr="00936445" w:rsidRDefault="00936445" w:rsidP="00C23332">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The researcher has made a scenario based on the recount text material that </w:t>
      </w:r>
      <w:r w:rsidR="00AE6031">
        <w:rPr>
          <w:rFonts w:ascii="Times New Roman" w:hAnsi="Times New Roman" w:cs="Times New Roman"/>
          <w:sz w:val="24"/>
          <w:szCs w:val="24"/>
        </w:rPr>
        <w:t>would</w:t>
      </w:r>
      <w:r w:rsidRPr="00936445">
        <w:rPr>
          <w:rFonts w:ascii="Times New Roman" w:hAnsi="Times New Roman" w:cs="Times New Roman"/>
          <w:sz w:val="24"/>
          <w:szCs w:val="24"/>
        </w:rPr>
        <w:t xml:space="preserve"> be used in research learning. This think-talk-write technique </w:t>
      </w:r>
      <w:r w:rsidR="00AE6031">
        <w:rPr>
          <w:rFonts w:ascii="Times New Roman" w:hAnsi="Times New Roman" w:cs="Times New Roman"/>
          <w:sz w:val="24"/>
          <w:szCs w:val="24"/>
        </w:rPr>
        <w:t>had</w:t>
      </w:r>
      <w:r w:rsidRPr="00936445">
        <w:rPr>
          <w:rFonts w:ascii="Times New Roman" w:hAnsi="Times New Roman" w:cs="Times New Roman"/>
          <w:sz w:val="24"/>
          <w:szCs w:val="24"/>
        </w:rPr>
        <w:t xml:space="preserve"> been implemented in grade 8 in junior </w:t>
      </w:r>
      <w:r w:rsidRPr="00936445">
        <w:rPr>
          <w:rFonts w:ascii="Times New Roman" w:hAnsi="Times New Roman" w:cs="Times New Roman"/>
          <w:sz w:val="24"/>
          <w:szCs w:val="24"/>
        </w:rPr>
        <w:lastRenderedPageBreak/>
        <w:t xml:space="preserve">high school. Researchers have used this technique because this technique </w:t>
      </w:r>
      <w:r w:rsidR="00AE6031">
        <w:rPr>
          <w:rFonts w:ascii="Times New Roman" w:hAnsi="Times New Roman" w:cs="Times New Roman"/>
          <w:sz w:val="24"/>
          <w:szCs w:val="24"/>
        </w:rPr>
        <w:t>made</w:t>
      </w:r>
      <w:r w:rsidRPr="00936445">
        <w:rPr>
          <w:rFonts w:ascii="Times New Roman" w:hAnsi="Times New Roman" w:cs="Times New Roman"/>
          <w:sz w:val="24"/>
          <w:szCs w:val="24"/>
        </w:rPr>
        <w:t xml:space="preserve"> it easy </w:t>
      </w:r>
      <w:r w:rsidR="00AE6031">
        <w:rPr>
          <w:rFonts w:ascii="Times New Roman" w:hAnsi="Times New Roman" w:cs="Times New Roman"/>
          <w:sz w:val="24"/>
          <w:szCs w:val="24"/>
        </w:rPr>
        <w:t>for students to learn to write. B</w:t>
      </w:r>
      <w:r w:rsidRPr="00936445">
        <w:rPr>
          <w:rFonts w:ascii="Times New Roman" w:hAnsi="Times New Roman" w:cs="Times New Roman"/>
          <w:sz w:val="24"/>
          <w:szCs w:val="24"/>
        </w:rPr>
        <w:t xml:space="preserve">efore researchers </w:t>
      </w:r>
      <w:r w:rsidR="00AE6031">
        <w:rPr>
          <w:rFonts w:ascii="Times New Roman" w:hAnsi="Times New Roman" w:cs="Times New Roman"/>
          <w:sz w:val="24"/>
          <w:szCs w:val="24"/>
        </w:rPr>
        <w:t>studied</w:t>
      </w:r>
      <w:r w:rsidRPr="00936445">
        <w:rPr>
          <w:rFonts w:ascii="Times New Roman" w:hAnsi="Times New Roman" w:cs="Times New Roman"/>
          <w:sz w:val="24"/>
          <w:szCs w:val="24"/>
        </w:rPr>
        <w:t xml:space="preserve"> the material, researchers </w:t>
      </w:r>
      <w:r w:rsidR="00AE6031">
        <w:rPr>
          <w:rFonts w:ascii="Times New Roman" w:hAnsi="Times New Roman" w:cs="Times New Roman"/>
          <w:sz w:val="24"/>
          <w:szCs w:val="24"/>
        </w:rPr>
        <w:t>had</w:t>
      </w:r>
      <w:r w:rsidRPr="00936445">
        <w:rPr>
          <w:rFonts w:ascii="Times New Roman" w:hAnsi="Times New Roman" w:cs="Times New Roman"/>
          <w:sz w:val="24"/>
          <w:szCs w:val="24"/>
        </w:rPr>
        <w:t xml:space="preserve"> given orders </w:t>
      </w:r>
      <w:r w:rsidR="00AE6031">
        <w:rPr>
          <w:rFonts w:ascii="Times New Roman" w:hAnsi="Times New Roman" w:cs="Times New Roman"/>
          <w:sz w:val="24"/>
          <w:szCs w:val="24"/>
        </w:rPr>
        <w:t>the</w:t>
      </w:r>
      <w:r w:rsidRPr="00936445">
        <w:rPr>
          <w:rFonts w:ascii="Times New Roman" w:hAnsi="Times New Roman" w:cs="Times New Roman"/>
          <w:sz w:val="24"/>
          <w:szCs w:val="24"/>
        </w:rPr>
        <w:t xml:space="preserve"> students </w:t>
      </w:r>
      <w:r w:rsidR="00AE6031">
        <w:rPr>
          <w:rFonts w:ascii="Times New Roman" w:hAnsi="Times New Roman" w:cs="Times New Roman"/>
          <w:sz w:val="24"/>
          <w:szCs w:val="24"/>
        </w:rPr>
        <w:t>had to form</w:t>
      </w:r>
      <w:r w:rsidRPr="00936445">
        <w:rPr>
          <w:rFonts w:ascii="Times New Roman" w:hAnsi="Times New Roman" w:cs="Times New Roman"/>
          <w:sz w:val="24"/>
          <w:szCs w:val="24"/>
        </w:rPr>
        <w:t xml:space="preserve"> groups of 4-5 students. After that the researcher </w:t>
      </w:r>
      <w:r w:rsidR="00AE6031">
        <w:rPr>
          <w:rFonts w:ascii="Times New Roman" w:hAnsi="Times New Roman" w:cs="Times New Roman"/>
          <w:sz w:val="24"/>
          <w:szCs w:val="24"/>
        </w:rPr>
        <w:t>gave</w:t>
      </w:r>
      <w:r w:rsidRPr="00936445">
        <w:rPr>
          <w:rFonts w:ascii="Times New Roman" w:hAnsi="Times New Roman" w:cs="Times New Roman"/>
          <w:sz w:val="24"/>
          <w:szCs w:val="24"/>
        </w:rPr>
        <w:t xml:space="preserve"> a video on the theme of </w:t>
      </w:r>
      <w:r w:rsidR="00AE6031">
        <w:rPr>
          <w:rFonts w:ascii="Times New Roman" w:hAnsi="Times New Roman" w:cs="Times New Roman"/>
          <w:sz w:val="24"/>
          <w:szCs w:val="24"/>
        </w:rPr>
        <w:t>recount</w:t>
      </w:r>
      <w:r w:rsidR="00C23332">
        <w:rPr>
          <w:rFonts w:ascii="Times New Roman" w:hAnsi="Times New Roman" w:cs="Times New Roman"/>
          <w:sz w:val="24"/>
          <w:szCs w:val="24"/>
        </w:rPr>
        <w:t xml:space="preserve"> text to students. T</w:t>
      </w:r>
      <w:r w:rsidRPr="00936445">
        <w:rPr>
          <w:rFonts w:ascii="Times New Roman" w:hAnsi="Times New Roman" w:cs="Times New Roman"/>
          <w:sz w:val="24"/>
          <w:szCs w:val="24"/>
        </w:rPr>
        <w:t>hen students think to understand and record the essence of the video shown through digital storytelling media, this stage is called t</w:t>
      </w:r>
      <w:r w:rsidR="00C23332">
        <w:rPr>
          <w:rFonts w:ascii="Times New Roman" w:hAnsi="Times New Roman" w:cs="Times New Roman"/>
          <w:sz w:val="24"/>
          <w:szCs w:val="24"/>
        </w:rPr>
        <w:t>hinking. The next stage is talk. A</w:t>
      </w:r>
      <w:r w:rsidRPr="00936445">
        <w:rPr>
          <w:rFonts w:ascii="Times New Roman" w:hAnsi="Times New Roman" w:cs="Times New Roman"/>
          <w:sz w:val="24"/>
          <w:szCs w:val="24"/>
        </w:rPr>
        <w:t xml:space="preserve">fter students </w:t>
      </w:r>
      <w:r w:rsidR="00C23332">
        <w:rPr>
          <w:rFonts w:ascii="Times New Roman" w:hAnsi="Times New Roman" w:cs="Times New Roman"/>
          <w:sz w:val="24"/>
          <w:szCs w:val="24"/>
        </w:rPr>
        <w:t>got</w:t>
      </w:r>
      <w:r w:rsidRPr="00936445">
        <w:rPr>
          <w:rFonts w:ascii="Times New Roman" w:hAnsi="Times New Roman" w:cs="Times New Roman"/>
          <w:sz w:val="24"/>
          <w:szCs w:val="24"/>
        </w:rPr>
        <w:t xml:space="preserve"> an understanding of the contents and essence of the video that </w:t>
      </w:r>
      <w:r w:rsidR="00C23332">
        <w:rPr>
          <w:rFonts w:ascii="Times New Roman" w:hAnsi="Times New Roman" w:cs="Times New Roman"/>
          <w:sz w:val="24"/>
          <w:szCs w:val="24"/>
        </w:rPr>
        <w:t>had</w:t>
      </w:r>
      <w:r w:rsidRPr="00936445">
        <w:rPr>
          <w:rFonts w:ascii="Times New Roman" w:hAnsi="Times New Roman" w:cs="Times New Roman"/>
          <w:sz w:val="24"/>
          <w:szCs w:val="24"/>
        </w:rPr>
        <w:t xml:space="preserve"> been shown and</w:t>
      </w:r>
      <w:r w:rsidR="00C23332">
        <w:rPr>
          <w:rFonts w:ascii="Times New Roman" w:hAnsi="Times New Roman" w:cs="Times New Roman"/>
          <w:sz w:val="24"/>
          <w:szCs w:val="24"/>
        </w:rPr>
        <w:t xml:space="preserve"> they had written some</w:t>
      </w:r>
      <w:r w:rsidRPr="00936445">
        <w:rPr>
          <w:rFonts w:ascii="Times New Roman" w:hAnsi="Times New Roman" w:cs="Times New Roman"/>
          <w:sz w:val="24"/>
          <w:szCs w:val="24"/>
        </w:rPr>
        <w:t xml:space="preserve"> notes about their own discussion of the video, students </w:t>
      </w:r>
      <w:r w:rsidR="00C23332">
        <w:rPr>
          <w:rFonts w:ascii="Times New Roman" w:hAnsi="Times New Roman" w:cs="Times New Roman"/>
          <w:sz w:val="24"/>
          <w:szCs w:val="24"/>
        </w:rPr>
        <w:t xml:space="preserve">they work </w:t>
      </w:r>
      <w:r w:rsidRPr="00936445">
        <w:rPr>
          <w:rFonts w:ascii="Times New Roman" w:hAnsi="Times New Roman" w:cs="Times New Roman"/>
          <w:sz w:val="24"/>
          <w:szCs w:val="24"/>
        </w:rPr>
        <w:t>asked to discuss with classmates, exchange</w:t>
      </w:r>
      <w:r w:rsidR="00C23332">
        <w:rPr>
          <w:rFonts w:ascii="Times New Roman" w:hAnsi="Times New Roman" w:cs="Times New Roman"/>
          <w:sz w:val="24"/>
          <w:szCs w:val="24"/>
        </w:rPr>
        <w:t>d</w:t>
      </w:r>
      <w:r w:rsidRPr="00936445">
        <w:rPr>
          <w:rFonts w:ascii="Times New Roman" w:hAnsi="Times New Roman" w:cs="Times New Roman"/>
          <w:sz w:val="24"/>
          <w:szCs w:val="24"/>
        </w:rPr>
        <w:t xml:space="preserve"> ideas, </w:t>
      </w:r>
      <w:r w:rsidR="00C23332">
        <w:rPr>
          <w:rFonts w:ascii="Times New Roman" w:hAnsi="Times New Roman" w:cs="Times New Roman"/>
          <w:sz w:val="24"/>
          <w:szCs w:val="24"/>
        </w:rPr>
        <w:t>found</w:t>
      </w:r>
      <w:r w:rsidRPr="00936445">
        <w:rPr>
          <w:rFonts w:ascii="Times New Roman" w:hAnsi="Times New Roman" w:cs="Times New Roman"/>
          <w:sz w:val="24"/>
          <w:szCs w:val="24"/>
        </w:rPr>
        <w:t xml:space="preserve"> the right ideas about the video</w:t>
      </w:r>
      <w:r w:rsidR="00D16DC1">
        <w:rPr>
          <w:rFonts w:ascii="Times New Roman" w:hAnsi="Times New Roman" w:cs="Times New Roman"/>
          <w:sz w:val="24"/>
          <w:szCs w:val="24"/>
        </w:rPr>
        <w:t xml:space="preserve">. </w:t>
      </w:r>
      <w:r w:rsidRPr="00936445">
        <w:rPr>
          <w:rFonts w:ascii="Times New Roman" w:hAnsi="Times New Roman" w:cs="Times New Roman"/>
          <w:sz w:val="24"/>
          <w:szCs w:val="24"/>
        </w:rPr>
        <w:t xml:space="preserve">The last stage that </w:t>
      </w:r>
      <w:r w:rsidR="00C23332">
        <w:rPr>
          <w:rFonts w:ascii="Times New Roman" w:hAnsi="Times New Roman" w:cs="Times New Roman"/>
          <w:sz w:val="24"/>
          <w:szCs w:val="24"/>
        </w:rPr>
        <w:t>had to be</w:t>
      </w:r>
      <w:r w:rsidRPr="00936445">
        <w:rPr>
          <w:rFonts w:ascii="Times New Roman" w:hAnsi="Times New Roman" w:cs="Times New Roman"/>
          <w:sz w:val="24"/>
          <w:szCs w:val="24"/>
        </w:rPr>
        <w:t xml:space="preserve"> done </w:t>
      </w:r>
      <w:r w:rsidR="00C23332">
        <w:rPr>
          <w:rFonts w:ascii="Times New Roman" w:hAnsi="Times New Roman" w:cs="Times New Roman"/>
          <w:sz w:val="24"/>
          <w:szCs w:val="24"/>
        </w:rPr>
        <w:t>was</w:t>
      </w:r>
      <w:r w:rsidRPr="00936445">
        <w:rPr>
          <w:rFonts w:ascii="Times New Roman" w:hAnsi="Times New Roman" w:cs="Times New Roman"/>
          <w:sz w:val="24"/>
          <w:szCs w:val="24"/>
        </w:rPr>
        <w:t xml:space="preserve"> the task </w:t>
      </w:r>
      <w:r w:rsidR="00C23332">
        <w:rPr>
          <w:rFonts w:ascii="Times New Roman" w:hAnsi="Times New Roman" w:cs="Times New Roman"/>
          <w:sz w:val="24"/>
          <w:szCs w:val="24"/>
        </w:rPr>
        <w:t>full of students to</w:t>
      </w:r>
      <w:r w:rsidRPr="00936445">
        <w:rPr>
          <w:rFonts w:ascii="Times New Roman" w:hAnsi="Times New Roman" w:cs="Times New Roman"/>
          <w:sz w:val="24"/>
          <w:szCs w:val="24"/>
        </w:rPr>
        <w:t xml:space="preserve"> </w:t>
      </w:r>
      <w:r w:rsidR="00C23332">
        <w:rPr>
          <w:rFonts w:ascii="Times New Roman" w:hAnsi="Times New Roman" w:cs="Times New Roman"/>
          <w:sz w:val="24"/>
          <w:szCs w:val="24"/>
        </w:rPr>
        <w:t>re</w:t>
      </w:r>
      <w:r w:rsidRPr="00936445">
        <w:rPr>
          <w:rFonts w:ascii="Times New Roman" w:hAnsi="Times New Roman" w:cs="Times New Roman"/>
          <w:sz w:val="24"/>
          <w:szCs w:val="24"/>
        </w:rPr>
        <w:t xml:space="preserve">write </w:t>
      </w:r>
      <w:r w:rsidR="00C23332">
        <w:rPr>
          <w:rFonts w:ascii="Times New Roman" w:hAnsi="Times New Roman" w:cs="Times New Roman"/>
          <w:sz w:val="24"/>
          <w:szCs w:val="24"/>
        </w:rPr>
        <w:t xml:space="preserve">the text using </w:t>
      </w:r>
      <w:r w:rsidRPr="00936445">
        <w:rPr>
          <w:rFonts w:ascii="Times New Roman" w:hAnsi="Times New Roman" w:cs="Times New Roman"/>
          <w:sz w:val="24"/>
          <w:szCs w:val="24"/>
        </w:rPr>
        <w:t xml:space="preserve">their own language according to the theme that </w:t>
      </w:r>
      <w:r w:rsidR="00C23332">
        <w:rPr>
          <w:rFonts w:ascii="Times New Roman" w:hAnsi="Times New Roman" w:cs="Times New Roman"/>
          <w:sz w:val="24"/>
          <w:szCs w:val="24"/>
        </w:rPr>
        <w:t>had</w:t>
      </w:r>
      <w:r w:rsidRPr="00936445">
        <w:rPr>
          <w:rFonts w:ascii="Times New Roman" w:hAnsi="Times New Roman" w:cs="Times New Roman"/>
          <w:sz w:val="24"/>
          <w:szCs w:val="24"/>
        </w:rPr>
        <w:t xml:space="preserve"> been displayed through digital media storytelling using generic structure recount text that </w:t>
      </w:r>
      <w:r w:rsidR="00C23332">
        <w:rPr>
          <w:rFonts w:ascii="Times New Roman" w:hAnsi="Times New Roman" w:cs="Times New Roman"/>
          <w:sz w:val="24"/>
          <w:szCs w:val="24"/>
        </w:rPr>
        <w:t>had</w:t>
      </w:r>
      <w:r w:rsidRPr="00936445">
        <w:rPr>
          <w:rFonts w:ascii="Times New Roman" w:hAnsi="Times New Roman" w:cs="Times New Roman"/>
          <w:sz w:val="24"/>
          <w:szCs w:val="24"/>
        </w:rPr>
        <w:t xml:space="preserve"> been explained at a meeting in class. </w:t>
      </w:r>
    </w:p>
    <w:p w:rsidR="00D16DC1" w:rsidRDefault="00D16DC1" w:rsidP="00D16DC1">
      <w:pPr>
        <w:spacing w:after="0" w:line="240" w:lineRule="auto"/>
        <w:jc w:val="both"/>
        <w:rPr>
          <w:rFonts w:ascii="Times New Roman" w:hAnsi="Times New Roman" w:cs="Times New Roman"/>
          <w:sz w:val="24"/>
          <w:szCs w:val="24"/>
        </w:rPr>
      </w:pPr>
    </w:p>
    <w:p w:rsidR="00936445" w:rsidRPr="00936445" w:rsidRDefault="00936445" w:rsidP="00D43947">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From the first </w:t>
      </w:r>
      <w:r w:rsidR="00C23332">
        <w:rPr>
          <w:rFonts w:ascii="Times New Roman" w:hAnsi="Times New Roman" w:cs="Times New Roman"/>
          <w:sz w:val="24"/>
          <w:szCs w:val="24"/>
        </w:rPr>
        <w:t>assisgment</w:t>
      </w:r>
      <w:r w:rsidRPr="00936445">
        <w:rPr>
          <w:rFonts w:ascii="Times New Roman" w:hAnsi="Times New Roman" w:cs="Times New Roman"/>
          <w:sz w:val="24"/>
          <w:szCs w:val="24"/>
        </w:rPr>
        <w:t xml:space="preserve"> given by the researcher, it </w:t>
      </w:r>
      <w:r w:rsidR="00C23332">
        <w:rPr>
          <w:rFonts w:ascii="Times New Roman" w:hAnsi="Times New Roman" w:cs="Times New Roman"/>
          <w:sz w:val="24"/>
          <w:szCs w:val="24"/>
        </w:rPr>
        <w:t>had</w:t>
      </w:r>
      <w:r w:rsidRPr="00936445">
        <w:rPr>
          <w:rFonts w:ascii="Times New Roman" w:hAnsi="Times New Roman" w:cs="Times New Roman"/>
          <w:sz w:val="24"/>
          <w:szCs w:val="24"/>
        </w:rPr>
        <w:t xml:space="preserve"> been found</w:t>
      </w:r>
      <w:r w:rsidR="00C23332">
        <w:rPr>
          <w:rFonts w:ascii="Times New Roman" w:hAnsi="Times New Roman" w:cs="Times New Roman"/>
          <w:sz w:val="24"/>
          <w:szCs w:val="24"/>
        </w:rPr>
        <w:t xml:space="preserve"> that the students difficulties were using appropriate </w:t>
      </w:r>
      <w:r w:rsidRPr="00936445">
        <w:rPr>
          <w:rFonts w:ascii="Times New Roman" w:hAnsi="Times New Roman" w:cs="Times New Roman"/>
          <w:sz w:val="24"/>
          <w:szCs w:val="24"/>
        </w:rPr>
        <w:t xml:space="preserve">vocabulary due to </w:t>
      </w:r>
      <w:r w:rsidR="00C23332">
        <w:rPr>
          <w:rFonts w:ascii="Times New Roman" w:hAnsi="Times New Roman" w:cs="Times New Roman"/>
          <w:sz w:val="24"/>
          <w:szCs w:val="24"/>
        </w:rPr>
        <w:t>there limitation in vocabulary. They also made mistakes in word spelling</w:t>
      </w:r>
      <w:r w:rsidRPr="00936445">
        <w:rPr>
          <w:rFonts w:ascii="Times New Roman" w:hAnsi="Times New Roman" w:cs="Times New Roman"/>
          <w:sz w:val="24"/>
          <w:szCs w:val="24"/>
        </w:rPr>
        <w:t xml:space="preserve">, when </w:t>
      </w:r>
      <w:r w:rsidR="00C23332">
        <w:rPr>
          <w:rFonts w:ascii="Times New Roman" w:hAnsi="Times New Roman" w:cs="Times New Roman"/>
          <w:sz w:val="24"/>
          <w:szCs w:val="24"/>
        </w:rPr>
        <w:t>writing</w:t>
      </w:r>
      <w:r w:rsidRPr="00936445">
        <w:rPr>
          <w:rFonts w:ascii="Times New Roman" w:hAnsi="Times New Roman" w:cs="Times New Roman"/>
          <w:sz w:val="24"/>
          <w:szCs w:val="24"/>
        </w:rPr>
        <w:t xml:space="preserve"> stories</w:t>
      </w:r>
      <w:r w:rsidR="00C23332">
        <w:rPr>
          <w:rFonts w:ascii="Times New Roman" w:hAnsi="Times New Roman" w:cs="Times New Roman"/>
          <w:sz w:val="24"/>
          <w:szCs w:val="24"/>
        </w:rPr>
        <w:t xml:space="preserve"> in recount text. This happened because must of them translated</w:t>
      </w:r>
      <w:r w:rsidRPr="00936445">
        <w:rPr>
          <w:rFonts w:ascii="Times New Roman" w:hAnsi="Times New Roman" w:cs="Times New Roman"/>
          <w:sz w:val="24"/>
          <w:szCs w:val="24"/>
        </w:rPr>
        <w:t xml:space="preserve"> </w:t>
      </w:r>
      <w:r w:rsidR="00C23332">
        <w:rPr>
          <w:rFonts w:ascii="Times New Roman" w:hAnsi="Times New Roman" w:cs="Times New Roman"/>
          <w:sz w:val="24"/>
          <w:szCs w:val="24"/>
        </w:rPr>
        <w:t xml:space="preserve">the text </w:t>
      </w:r>
      <w:r w:rsidRPr="00936445">
        <w:rPr>
          <w:rFonts w:ascii="Times New Roman" w:hAnsi="Times New Roman" w:cs="Times New Roman"/>
          <w:sz w:val="24"/>
          <w:szCs w:val="24"/>
        </w:rPr>
        <w:t>from Indonesian into English</w:t>
      </w:r>
      <w:r w:rsidR="00C23332">
        <w:rPr>
          <w:rFonts w:ascii="Times New Roman" w:hAnsi="Times New Roman" w:cs="Times New Roman"/>
          <w:sz w:val="24"/>
          <w:szCs w:val="24"/>
        </w:rPr>
        <w:t xml:space="preserve">. In addition, </w:t>
      </w:r>
      <w:r w:rsidRPr="00936445">
        <w:rPr>
          <w:rFonts w:ascii="Times New Roman" w:hAnsi="Times New Roman" w:cs="Times New Roman"/>
          <w:sz w:val="24"/>
          <w:szCs w:val="24"/>
        </w:rPr>
        <w:t>they still</w:t>
      </w:r>
      <w:r w:rsidR="00C23332">
        <w:rPr>
          <w:rFonts w:ascii="Times New Roman" w:hAnsi="Times New Roman" w:cs="Times New Roman"/>
          <w:sz w:val="24"/>
          <w:szCs w:val="24"/>
        </w:rPr>
        <w:t xml:space="preserve"> did not understand the form of the regular and irregular verbs in the </w:t>
      </w:r>
      <w:r w:rsidR="00D43947">
        <w:rPr>
          <w:rFonts w:ascii="Times New Roman" w:hAnsi="Times New Roman" w:cs="Times New Roman"/>
          <w:sz w:val="24"/>
          <w:szCs w:val="24"/>
        </w:rPr>
        <w:t>past tense form. T</w:t>
      </w:r>
      <w:r w:rsidRPr="00936445">
        <w:rPr>
          <w:rFonts w:ascii="Times New Roman" w:hAnsi="Times New Roman" w:cs="Times New Roman"/>
          <w:sz w:val="24"/>
          <w:szCs w:val="24"/>
        </w:rPr>
        <w:t>hey</w:t>
      </w:r>
      <w:r w:rsidR="00D43947">
        <w:rPr>
          <w:rFonts w:ascii="Times New Roman" w:hAnsi="Times New Roman" w:cs="Times New Roman"/>
          <w:sz w:val="24"/>
          <w:szCs w:val="24"/>
        </w:rPr>
        <w:t xml:space="preserve"> didn’</w:t>
      </w:r>
      <w:r w:rsidRPr="00936445">
        <w:rPr>
          <w:rFonts w:ascii="Times New Roman" w:hAnsi="Times New Roman" w:cs="Times New Roman"/>
          <w:sz w:val="24"/>
          <w:szCs w:val="24"/>
        </w:rPr>
        <w:t>t understand</w:t>
      </w:r>
      <w:r w:rsidR="00D43947">
        <w:rPr>
          <w:rFonts w:ascii="Times New Roman" w:hAnsi="Times New Roman" w:cs="Times New Roman"/>
          <w:sz w:val="24"/>
          <w:szCs w:val="24"/>
        </w:rPr>
        <w:t xml:space="preserve"> to used appropriate punctuation</w:t>
      </w:r>
      <w:r w:rsidRPr="00936445">
        <w:rPr>
          <w:rFonts w:ascii="Times New Roman" w:hAnsi="Times New Roman" w:cs="Times New Roman"/>
          <w:sz w:val="24"/>
          <w:szCs w:val="24"/>
        </w:rPr>
        <w:t xml:space="preserve"> </w:t>
      </w:r>
      <w:r w:rsidR="00D43947">
        <w:rPr>
          <w:rFonts w:ascii="Times New Roman" w:hAnsi="Times New Roman" w:cs="Times New Roman"/>
          <w:sz w:val="24"/>
          <w:szCs w:val="24"/>
        </w:rPr>
        <w:t>in English. After giving the first assisnment</w:t>
      </w:r>
      <w:r w:rsidRPr="00936445">
        <w:rPr>
          <w:rFonts w:ascii="Times New Roman" w:hAnsi="Times New Roman" w:cs="Times New Roman"/>
          <w:sz w:val="24"/>
          <w:szCs w:val="24"/>
        </w:rPr>
        <w:t xml:space="preserve"> the research teacher conducted a study for three meetings using think-talk-write techniques with digital storytell</w:t>
      </w:r>
      <w:r w:rsidR="00D43947">
        <w:rPr>
          <w:rFonts w:ascii="Times New Roman" w:hAnsi="Times New Roman" w:cs="Times New Roman"/>
          <w:sz w:val="24"/>
          <w:szCs w:val="24"/>
        </w:rPr>
        <w:t>ing media and held a final assis</w:t>
      </w:r>
      <w:r w:rsidRPr="00936445">
        <w:rPr>
          <w:rFonts w:ascii="Times New Roman" w:hAnsi="Times New Roman" w:cs="Times New Roman"/>
          <w:sz w:val="24"/>
          <w:szCs w:val="24"/>
        </w:rPr>
        <w:t xml:space="preserve">nment. The results of </w:t>
      </w:r>
      <w:r w:rsidR="00D43947">
        <w:rPr>
          <w:rFonts w:ascii="Times New Roman" w:hAnsi="Times New Roman" w:cs="Times New Roman"/>
          <w:sz w:val="24"/>
          <w:szCs w:val="24"/>
        </w:rPr>
        <w:t>this assisn</w:t>
      </w:r>
      <w:r w:rsidRPr="00936445">
        <w:rPr>
          <w:rFonts w:ascii="Times New Roman" w:hAnsi="Times New Roman" w:cs="Times New Roman"/>
          <w:sz w:val="24"/>
          <w:szCs w:val="24"/>
        </w:rPr>
        <w:t xml:space="preserve">ment </w:t>
      </w:r>
      <w:r w:rsidR="00D43947">
        <w:rPr>
          <w:rFonts w:ascii="Times New Roman" w:hAnsi="Times New Roman" w:cs="Times New Roman"/>
          <w:sz w:val="24"/>
          <w:szCs w:val="24"/>
        </w:rPr>
        <w:t>should that the students could understand better in writing recount text. Eventough</w:t>
      </w:r>
      <w:r w:rsidRPr="00936445">
        <w:rPr>
          <w:rFonts w:ascii="Times New Roman" w:hAnsi="Times New Roman" w:cs="Times New Roman"/>
          <w:sz w:val="24"/>
          <w:szCs w:val="24"/>
        </w:rPr>
        <w:t xml:space="preserve"> there </w:t>
      </w:r>
      <w:r w:rsidR="00D43947">
        <w:rPr>
          <w:rFonts w:ascii="Times New Roman" w:hAnsi="Times New Roman" w:cs="Times New Roman"/>
          <w:sz w:val="24"/>
          <w:szCs w:val="24"/>
        </w:rPr>
        <w:t>were</w:t>
      </w:r>
      <w:r w:rsidRPr="00936445">
        <w:rPr>
          <w:rFonts w:ascii="Times New Roman" w:hAnsi="Times New Roman" w:cs="Times New Roman"/>
          <w:sz w:val="24"/>
          <w:szCs w:val="24"/>
        </w:rPr>
        <w:t xml:space="preserve"> still a few students who </w:t>
      </w:r>
      <w:r w:rsidR="00D43947">
        <w:rPr>
          <w:rFonts w:ascii="Times New Roman" w:hAnsi="Times New Roman" w:cs="Times New Roman"/>
          <w:sz w:val="24"/>
          <w:szCs w:val="24"/>
        </w:rPr>
        <w:t>could not</w:t>
      </w:r>
      <w:r w:rsidRPr="00936445">
        <w:rPr>
          <w:rFonts w:ascii="Times New Roman" w:hAnsi="Times New Roman" w:cs="Times New Roman"/>
          <w:sz w:val="24"/>
          <w:szCs w:val="24"/>
        </w:rPr>
        <w:t xml:space="preserve"> </w:t>
      </w:r>
      <w:r w:rsidR="00D43947">
        <w:rPr>
          <w:rFonts w:ascii="Times New Roman" w:hAnsi="Times New Roman" w:cs="Times New Roman"/>
          <w:sz w:val="24"/>
          <w:szCs w:val="24"/>
        </w:rPr>
        <w:t>master there a writing ability.</w:t>
      </w:r>
      <w:r w:rsidRPr="00936445">
        <w:rPr>
          <w:rFonts w:ascii="Times New Roman" w:hAnsi="Times New Roman" w:cs="Times New Roman"/>
          <w:sz w:val="24"/>
          <w:szCs w:val="24"/>
        </w:rPr>
        <w:t xml:space="preserve"> In the initial assignment many students have difficulty spelling and finding the correct vocabulary with the final assignment held all students can spell and find the correct vocabulary with the help of a dictionary. At the end of the assignment, almost all students have been able to make a recount text story by translating from Indonesian into English properly without experiencing difficulties as in the initial assignment. Some students are still a little confused in the use of past tense verbs. In the final assignment students have understood the use of command points in making story recount texts. </w:t>
      </w:r>
    </w:p>
    <w:p w:rsidR="00936445" w:rsidRPr="00936445" w:rsidRDefault="00936445" w:rsidP="00936445">
      <w:pPr>
        <w:spacing w:after="0" w:line="240" w:lineRule="auto"/>
        <w:jc w:val="both"/>
        <w:rPr>
          <w:rFonts w:ascii="Times New Roman" w:hAnsi="Times New Roman" w:cs="Times New Roman"/>
          <w:sz w:val="24"/>
          <w:szCs w:val="24"/>
        </w:rPr>
      </w:pPr>
    </w:p>
    <w:p w:rsidR="00D43947" w:rsidRDefault="00D43947" w:rsidP="00D439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To compare w</w:t>
      </w:r>
      <w:r w:rsidR="00936445" w:rsidRPr="00936445">
        <w:rPr>
          <w:rFonts w:ascii="Times New Roman" w:hAnsi="Times New Roman" w:cs="Times New Roman"/>
          <w:sz w:val="24"/>
          <w:szCs w:val="24"/>
        </w:rPr>
        <w:t>ith the</w:t>
      </w:r>
      <w:r>
        <w:rPr>
          <w:rFonts w:ascii="Times New Roman" w:hAnsi="Times New Roman" w:cs="Times New Roman"/>
          <w:sz w:val="24"/>
          <w:szCs w:val="24"/>
        </w:rPr>
        <w:t xml:space="preserve"> open-ended questions where given to the students it was found similar results they stated that some difficulties on the use of</w:t>
      </w:r>
      <w:r w:rsidR="00936445" w:rsidRPr="00936445">
        <w:rPr>
          <w:rFonts w:ascii="Times New Roman" w:hAnsi="Times New Roman" w:cs="Times New Roman"/>
          <w:sz w:val="24"/>
          <w:szCs w:val="24"/>
        </w:rPr>
        <w:t xml:space="preserve"> past tense</w:t>
      </w:r>
      <w:r>
        <w:rPr>
          <w:rFonts w:ascii="Times New Roman" w:hAnsi="Times New Roman" w:cs="Times New Roman"/>
          <w:sz w:val="24"/>
          <w:szCs w:val="24"/>
        </w:rPr>
        <w:t xml:space="preserve"> regular and irregular because they could not memorize the verb </w:t>
      </w:r>
      <w:r w:rsidR="002E41F1">
        <w:rPr>
          <w:rFonts w:ascii="Times New Roman" w:hAnsi="Times New Roman" w:cs="Times New Roman"/>
          <w:sz w:val="24"/>
          <w:szCs w:val="24"/>
        </w:rPr>
        <w:t>easyly. They had difficulties to translate directly in English. They formarly did not familiar with the use of the generic structure of the recount text. However, after the teaching learning process the said that they understood better how to write the recount text. It can be also explain that there were a lot of change in students attitude, attention,  behaviour and confidence after the teaching learning process. All this changegis effected the results that they achieve at the end after meeting.</w:t>
      </w:r>
    </w:p>
    <w:p w:rsidR="00D16DC1" w:rsidRDefault="00D16DC1" w:rsidP="00D16DC1">
      <w:pPr>
        <w:spacing w:after="0" w:line="240" w:lineRule="auto"/>
        <w:jc w:val="both"/>
        <w:rPr>
          <w:rFonts w:ascii="Times New Roman" w:hAnsi="Times New Roman" w:cs="Times New Roman"/>
          <w:sz w:val="24"/>
          <w:szCs w:val="24"/>
        </w:rPr>
      </w:pPr>
    </w:p>
    <w:p w:rsidR="005A266C" w:rsidRPr="002B7AF4" w:rsidRDefault="00936445" w:rsidP="002E41F1">
      <w:pPr>
        <w:spacing w:after="0" w:line="240" w:lineRule="auto"/>
        <w:jc w:val="both"/>
        <w:rPr>
          <w:rFonts w:ascii="Times New Roman" w:hAnsi="Times New Roman" w:cs="Times New Roman"/>
          <w:sz w:val="24"/>
          <w:szCs w:val="24"/>
        </w:rPr>
      </w:pPr>
      <w:r w:rsidRPr="00936445">
        <w:rPr>
          <w:rFonts w:ascii="Times New Roman" w:hAnsi="Times New Roman" w:cs="Times New Roman"/>
          <w:sz w:val="24"/>
          <w:szCs w:val="24"/>
        </w:rPr>
        <w:t xml:space="preserve">That there are changes in learning both student attitudes, attention, behaviour so that the changes affect the results so that they can follow lessons better, the results are better, can reduce their difficulties. Based on the results of this research related to the findings of </w:t>
      </w:r>
      <w:r w:rsidR="002E41F1">
        <w:rPr>
          <w:rFonts w:ascii="Times New Roman" w:hAnsi="Times New Roman" w:cs="Times New Roman"/>
          <w:sz w:val="24"/>
          <w:szCs w:val="24"/>
        </w:rPr>
        <w:t xml:space="preserve">the study with was done by </w:t>
      </w:r>
      <w:r w:rsidRPr="00936445">
        <w:rPr>
          <w:rFonts w:ascii="Times New Roman" w:hAnsi="Times New Roman" w:cs="Times New Roman"/>
          <w:sz w:val="24"/>
          <w:szCs w:val="24"/>
        </w:rPr>
        <w:t xml:space="preserve">Uswatun </w:t>
      </w:r>
      <w:r w:rsidR="00FE5095" w:rsidRPr="00843228">
        <w:rPr>
          <w:rFonts w:ascii="Times New Roman" w:hAnsi="Times New Roman" w:cs="Times New Roman"/>
          <w:sz w:val="24"/>
          <w:szCs w:val="24"/>
        </w:rPr>
        <w:fldChar w:fldCharType="begin" w:fldLock="1"/>
      </w:r>
      <w:r w:rsidR="00926BEB">
        <w:rPr>
          <w:rFonts w:ascii="Times New Roman" w:hAnsi="Times New Roman" w:cs="Times New Roman"/>
          <w:sz w:val="24"/>
          <w:szCs w:val="24"/>
        </w:rPr>
        <w:instrText>ADDIN CSL_CITATION {"citationItems":[{"id":"ITEM-1","itemData":{"author":[{"dropping-particle":"","family":"Hasanah","given":"Uswatun","non-dropping-particle":"","parse-names":false,"suffix":""}],"id":"ITEM-1","issued":{"date-parts":[["2019"]]},"publisher":"English Education Study Program Faculty of TARBIYAH and Teachers Training State Islamic Institute of Palopo","title":"USING THINK TALK WRITE ( TTW ) STRATEGY TO IMPROVE STUDENTS ’ WRITING SKILL IN DESCRIPTIVE TEXT AT THE ELEVENTH GRADE OF SMA NEGERI 4 ENGLISH EDUCATION STUDY PROGRAM FACULTY OFTARBIYAH AND TEACHERS TRAINING STATE ISLAMIC INSTITUTE OF PALOPO USING THINK TA","type":"thesis"},"uris":["http://www.mendeley.com/documents/?uuid=e2890f5c-6939-4d88-9e70-ce8051e98fe9"]}],"mendeley":{"formattedCitation":"(Hasanah, 2019)","manualFormatting":"Hasanah (2019)","plainTextFormattedCitation":"(Hasanah, 2019)","previouslyFormattedCitation":"(Hasanah, 2019)"},"properties":{"noteIndex":0},"schema":"https://github.com/citation-style-language/schema/raw/master/csl-citation.json"}</w:instrText>
      </w:r>
      <w:r w:rsidR="00FE5095" w:rsidRPr="00843228">
        <w:rPr>
          <w:rFonts w:ascii="Times New Roman" w:hAnsi="Times New Roman" w:cs="Times New Roman"/>
          <w:sz w:val="24"/>
          <w:szCs w:val="24"/>
        </w:rPr>
        <w:fldChar w:fldCharType="separate"/>
      </w:r>
      <w:r w:rsidR="00926BEB" w:rsidRPr="00843228">
        <w:rPr>
          <w:rFonts w:ascii="Times New Roman" w:hAnsi="Times New Roman" w:cs="Times New Roman"/>
          <w:noProof/>
          <w:sz w:val="24"/>
          <w:szCs w:val="24"/>
        </w:rPr>
        <w:t>Hasanah</w:t>
      </w:r>
      <w:r w:rsidR="00926BEB">
        <w:rPr>
          <w:rFonts w:ascii="Times New Roman" w:hAnsi="Times New Roman" w:cs="Times New Roman"/>
          <w:noProof/>
          <w:sz w:val="24"/>
          <w:szCs w:val="24"/>
        </w:rPr>
        <w:t xml:space="preserve"> (</w:t>
      </w:r>
      <w:r w:rsidR="00926BEB" w:rsidRPr="00843228">
        <w:rPr>
          <w:rFonts w:ascii="Times New Roman" w:hAnsi="Times New Roman" w:cs="Times New Roman"/>
          <w:noProof/>
          <w:sz w:val="24"/>
          <w:szCs w:val="24"/>
        </w:rPr>
        <w:t>2019)</w:t>
      </w:r>
      <w:r w:rsidR="00FE5095" w:rsidRPr="00843228">
        <w:rPr>
          <w:rFonts w:ascii="Times New Roman" w:hAnsi="Times New Roman" w:cs="Times New Roman"/>
          <w:sz w:val="24"/>
          <w:szCs w:val="24"/>
        </w:rPr>
        <w:fldChar w:fldCharType="end"/>
      </w:r>
      <w:r w:rsidRPr="00936445">
        <w:rPr>
          <w:rFonts w:ascii="Times New Roman" w:hAnsi="Times New Roman" w:cs="Times New Roman"/>
          <w:sz w:val="24"/>
          <w:szCs w:val="24"/>
        </w:rPr>
        <w:t xml:space="preserve"> </w:t>
      </w:r>
      <w:r w:rsidR="002E41F1">
        <w:rPr>
          <w:rFonts w:ascii="Times New Roman" w:hAnsi="Times New Roman" w:cs="Times New Roman"/>
          <w:sz w:val="24"/>
          <w:szCs w:val="24"/>
        </w:rPr>
        <w:t>it could be</w:t>
      </w:r>
      <w:r w:rsidRPr="00936445">
        <w:rPr>
          <w:rFonts w:ascii="Times New Roman" w:hAnsi="Times New Roman" w:cs="Times New Roman"/>
          <w:sz w:val="24"/>
          <w:szCs w:val="24"/>
        </w:rPr>
        <w:t xml:space="preserve"> concluded</w:t>
      </w:r>
      <w:r w:rsidR="002E41F1">
        <w:rPr>
          <w:rFonts w:ascii="Times New Roman" w:hAnsi="Times New Roman" w:cs="Times New Roman"/>
          <w:sz w:val="24"/>
          <w:szCs w:val="24"/>
        </w:rPr>
        <w:t xml:space="preserve"> that the think-talk-</w:t>
      </w:r>
      <w:r w:rsidRPr="00936445">
        <w:rPr>
          <w:rFonts w:ascii="Times New Roman" w:hAnsi="Times New Roman" w:cs="Times New Roman"/>
          <w:sz w:val="24"/>
          <w:szCs w:val="24"/>
        </w:rPr>
        <w:t xml:space="preserve">write </w:t>
      </w:r>
      <w:r w:rsidR="002E41F1">
        <w:rPr>
          <w:rFonts w:ascii="Times New Roman" w:hAnsi="Times New Roman" w:cs="Times New Roman"/>
          <w:sz w:val="24"/>
          <w:szCs w:val="24"/>
        </w:rPr>
        <w:t>technique could</w:t>
      </w:r>
      <w:r w:rsidRPr="00936445">
        <w:rPr>
          <w:rFonts w:ascii="Times New Roman" w:hAnsi="Times New Roman" w:cs="Times New Roman"/>
          <w:sz w:val="24"/>
          <w:szCs w:val="24"/>
        </w:rPr>
        <w:t xml:space="preserve"> improves the students’ </w:t>
      </w:r>
      <w:r w:rsidR="002E41F1">
        <w:rPr>
          <w:rFonts w:ascii="Times New Roman" w:hAnsi="Times New Roman" w:cs="Times New Roman"/>
          <w:sz w:val="24"/>
          <w:szCs w:val="24"/>
        </w:rPr>
        <w:t>ability</w:t>
      </w:r>
      <w:r w:rsidRPr="00936445">
        <w:rPr>
          <w:rFonts w:ascii="Times New Roman" w:hAnsi="Times New Roman" w:cs="Times New Roman"/>
          <w:sz w:val="24"/>
          <w:szCs w:val="24"/>
        </w:rPr>
        <w:t xml:space="preserve"> in </w:t>
      </w:r>
      <w:r w:rsidR="002E41F1">
        <w:rPr>
          <w:rFonts w:ascii="Times New Roman" w:hAnsi="Times New Roman" w:cs="Times New Roman"/>
          <w:sz w:val="24"/>
          <w:szCs w:val="24"/>
        </w:rPr>
        <w:t>writing</w:t>
      </w:r>
      <w:r w:rsidRPr="00936445">
        <w:rPr>
          <w:rFonts w:ascii="Times New Roman" w:hAnsi="Times New Roman" w:cs="Times New Roman"/>
          <w:sz w:val="24"/>
          <w:szCs w:val="24"/>
        </w:rPr>
        <w:t xml:space="preserve"> text.</w:t>
      </w:r>
    </w:p>
    <w:p w:rsidR="00936445" w:rsidRDefault="00936445" w:rsidP="00017AD9">
      <w:pPr>
        <w:spacing w:after="0" w:line="240" w:lineRule="auto"/>
        <w:jc w:val="both"/>
        <w:rPr>
          <w:rFonts w:ascii="Times New Roman" w:hAnsi="Times New Roman" w:cs="Times New Roman"/>
          <w:sz w:val="24"/>
          <w:szCs w:val="24"/>
        </w:rPr>
      </w:pPr>
    </w:p>
    <w:p w:rsidR="00936445" w:rsidRDefault="00936445" w:rsidP="00017AD9">
      <w:pPr>
        <w:spacing w:after="0" w:line="240" w:lineRule="auto"/>
        <w:jc w:val="both"/>
        <w:rPr>
          <w:rFonts w:ascii="Times New Roman" w:hAnsi="Times New Roman" w:cs="Times New Roman"/>
          <w:sz w:val="24"/>
          <w:szCs w:val="24"/>
        </w:rPr>
      </w:pPr>
    </w:p>
    <w:p w:rsidR="00936445" w:rsidRDefault="00936445" w:rsidP="00017AD9">
      <w:pPr>
        <w:spacing w:after="0" w:line="240" w:lineRule="auto"/>
        <w:jc w:val="both"/>
        <w:rPr>
          <w:rFonts w:ascii="Times New Roman" w:eastAsia="Times New Roman" w:hAnsi="Times New Roman" w:cs="Times New Roman"/>
          <w:b/>
          <w:caps/>
          <w:sz w:val="24"/>
        </w:rPr>
      </w:pPr>
    </w:p>
    <w:p w:rsidR="002E41F1" w:rsidRPr="002E41F1" w:rsidRDefault="002E41F1" w:rsidP="00017AD9">
      <w:pPr>
        <w:spacing w:after="0" w:line="240" w:lineRule="auto"/>
        <w:jc w:val="both"/>
        <w:rPr>
          <w:rFonts w:ascii="Times New Roman" w:eastAsia="Times New Roman" w:hAnsi="Times New Roman" w:cs="Times New Roman"/>
          <w:b/>
          <w:caps/>
          <w:sz w:val="24"/>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lastRenderedPageBreak/>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936445" w:rsidRDefault="00513A0D" w:rsidP="00513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From the previous explanation it can be concluded that </w:t>
      </w:r>
      <w:r w:rsidRPr="00936445">
        <w:rPr>
          <w:rFonts w:ascii="Times New Roman" w:hAnsi="Times New Roman" w:cs="Times New Roman"/>
          <w:sz w:val="24"/>
          <w:szCs w:val="24"/>
        </w:rPr>
        <w:t xml:space="preserve">of this research related to the findings of </w:t>
      </w:r>
      <w:r>
        <w:rPr>
          <w:rFonts w:ascii="Times New Roman" w:hAnsi="Times New Roman" w:cs="Times New Roman"/>
          <w:sz w:val="24"/>
          <w:szCs w:val="24"/>
        </w:rPr>
        <w:t xml:space="preserve">the study with was done. The scenario had been implemented well by the researchers during the teaching learning process. The study could overcome the students difficulties in the use of appropriate vocabulary, improve in the words spelling, and make students understand how to use the verbs in the past tense form. </w:t>
      </w:r>
    </w:p>
    <w:p w:rsidR="00513A0D" w:rsidRPr="00017AD9" w:rsidRDefault="00513A0D" w:rsidP="00513A0D">
      <w:pPr>
        <w:spacing w:after="0" w:line="240" w:lineRule="auto"/>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Default="00936445" w:rsidP="00513A0D">
      <w:pPr>
        <w:pStyle w:val="ListParagraph"/>
        <w:tabs>
          <w:tab w:val="left" w:pos="426"/>
        </w:tabs>
        <w:spacing w:after="0" w:line="240" w:lineRule="auto"/>
        <w:ind w:left="0"/>
        <w:jc w:val="both"/>
        <w:rPr>
          <w:rFonts w:ascii="Times New Roman" w:hAnsi="Times New Roman" w:cs="Times New Roman"/>
          <w:sz w:val="24"/>
          <w:szCs w:val="24"/>
        </w:rPr>
      </w:pPr>
      <w:r w:rsidRPr="00936445">
        <w:rPr>
          <w:rFonts w:ascii="Times New Roman" w:hAnsi="Times New Roman" w:cs="Times New Roman"/>
          <w:sz w:val="24"/>
          <w:szCs w:val="24"/>
        </w:rPr>
        <w:t xml:space="preserve">First of all, thanks to Allah SWT for his grace and guidance in giving the researchers full strength to complete this article. </w:t>
      </w:r>
      <w:r w:rsidR="00513A0D">
        <w:rPr>
          <w:rFonts w:ascii="Times New Roman" w:hAnsi="Times New Roman" w:cs="Times New Roman"/>
          <w:sz w:val="24"/>
          <w:szCs w:val="24"/>
        </w:rPr>
        <w:t>Eventough</w:t>
      </w:r>
      <w:r w:rsidRPr="00936445">
        <w:rPr>
          <w:rFonts w:ascii="Times New Roman" w:hAnsi="Times New Roman" w:cs="Times New Roman"/>
          <w:sz w:val="24"/>
          <w:szCs w:val="24"/>
        </w:rPr>
        <w:t xml:space="preserve"> </w:t>
      </w:r>
      <w:r w:rsidR="00513A0D">
        <w:rPr>
          <w:rFonts w:ascii="Times New Roman" w:hAnsi="Times New Roman" w:cs="Times New Roman"/>
          <w:sz w:val="24"/>
          <w:szCs w:val="24"/>
        </w:rPr>
        <w:t>facing</w:t>
      </w:r>
      <w:r w:rsidRPr="00936445">
        <w:rPr>
          <w:rFonts w:ascii="Times New Roman" w:hAnsi="Times New Roman" w:cs="Times New Roman"/>
          <w:sz w:val="24"/>
          <w:szCs w:val="24"/>
        </w:rPr>
        <w:t xml:space="preserve"> some difficulties in completing this article,</w:t>
      </w:r>
      <w:r w:rsidR="00513A0D">
        <w:rPr>
          <w:rFonts w:ascii="Times New Roman" w:hAnsi="Times New Roman" w:cs="Times New Roman"/>
          <w:sz w:val="24"/>
          <w:szCs w:val="24"/>
        </w:rPr>
        <w:t xml:space="preserve"> finally</w:t>
      </w:r>
      <w:r w:rsidRPr="00936445">
        <w:rPr>
          <w:rFonts w:ascii="Times New Roman" w:hAnsi="Times New Roman" w:cs="Times New Roman"/>
          <w:sz w:val="24"/>
          <w:szCs w:val="24"/>
        </w:rPr>
        <w:t xml:space="preserve"> the researchers could a compplish </w:t>
      </w:r>
      <w:r w:rsidR="00513A0D">
        <w:rPr>
          <w:rFonts w:ascii="Times New Roman" w:hAnsi="Times New Roman" w:cs="Times New Roman"/>
          <w:sz w:val="24"/>
          <w:szCs w:val="24"/>
        </w:rPr>
        <w:t xml:space="preserve">it. Thanks </w:t>
      </w:r>
      <w:r w:rsidRPr="00936445">
        <w:rPr>
          <w:rFonts w:ascii="Times New Roman" w:hAnsi="Times New Roman" w:cs="Times New Roman"/>
          <w:sz w:val="24"/>
          <w:szCs w:val="24"/>
        </w:rPr>
        <w:t>very much to all the person</w:t>
      </w:r>
      <w:r w:rsidR="00513A0D">
        <w:rPr>
          <w:rFonts w:ascii="Times New Roman" w:hAnsi="Times New Roman" w:cs="Times New Roman"/>
          <w:sz w:val="24"/>
          <w:szCs w:val="24"/>
        </w:rPr>
        <w:t>s</w:t>
      </w:r>
      <w:r w:rsidRPr="00936445">
        <w:rPr>
          <w:rFonts w:ascii="Times New Roman" w:hAnsi="Times New Roman" w:cs="Times New Roman"/>
          <w:sz w:val="24"/>
          <w:szCs w:val="24"/>
        </w:rPr>
        <w:t xml:space="preserve"> who had given their support and guidance in compliting this article. Then, thanks a lot to </w:t>
      </w:r>
      <w:r w:rsidR="00513A0D">
        <w:rPr>
          <w:rFonts w:ascii="Times New Roman" w:hAnsi="Times New Roman" w:cs="Times New Roman"/>
          <w:sz w:val="24"/>
          <w:szCs w:val="24"/>
        </w:rPr>
        <w:t>both</w:t>
      </w:r>
      <w:r w:rsidRPr="00936445">
        <w:rPr>
          <w:rFonts w:ascii="Times New Roman" w:hAnsi="Times New Roman" w:cs="Times New Roman"/>
          <w:sz w:val="24"/>
          <w:szCs w:val="24"/>
        </w:rPr>
        <w:t xml:space="preserve"> of the parents </w:t>
      </w:r>
      <w:r w:rsidR="00513A0D">
        <w:rPr>
          <w:rFonts w:ascii="Times New Roman" w:hAnsi="Times New Roman" w:cs="Times New Roman"/>
          <w:sz w:val="24"/>
          <w:szCs w:val="24"/>
        </w:rPr>
        <w:t xml:space="preserve">who </w:t>
      </w:r>
      <w:r w:rsidRPr="00936445">
        <w:rPr>
          <w:rFonts w:ascii="Times New Roman" w:hAnsi="Times New Roman" w:cs="Times New Roman"/>
          <w:sz w:val="24"/>
          <w:szCs w:val="24"/>
        </w:rPr>
        <w:t xml:space="preserve">had </w:t>
      </w:r>
      <w:r w:rsidR="00513A0D">
        <w:rPr>
          <w:rFonts w:ascii="Times New Roman" w:hAnsi="Times New Roman" w:cs="Times New Roman"/>
          <w:sz w:val="24"/>
          <w:szCs w:val="24"/>
        </w:rPr>
        <w:t>pationly</w:t>
      </w:r>
      <w:r w:rsidRPr="00936445">
        <w:rPr>
          <w:rFonts w:ascii="Times New Roman" w:hAnsi="Times New Roman" w:cs="Times New Roman"/>
          <w:sz w:val="24"/>
          <w:szCs w:val="24"/>
        </w:rPr>
        <w:t xml:space="preserve"> supported during the study. </w:t>
      </w:r>
    </w:p>
    <w:p w:rsidR="00A101CE" w:rsidRDefault="00A101CE"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21584" w:rsidRPr="00A101CE" w:rsidRDefault="00017AD9" w:rsidP="00A101CE">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926BEB" w:rsidRPr="002B7AF4" w:rsidRDefault="00926BEB" w:rsidP="00926BEB">
      <w:pPr>
        <w:spacing w:after="0" w:line="240" w:lineRule="auto"/>
        <w:jc w:val="both"/>
        <w:rPr>
          <w:rFonts w:ascii="Times New Roman" w:hAnsi="Times New Roman" w:cs="Times New Roman"/>
          <w:sz w:val="10"/>
          <w:szCs w:val="24"/>
          <w:lang w:val="en-US"/>
        </w:rPr>
      </w:pPr>
    </w:p>
    <w:p w:rsidR="00926BEB" w:rsidRPr="00926BEB" w:rsidRDefault="00FE5095"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926BEB">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926BEB" w:rsidRPr="00926BEB">
        <w:rPr>
          <w:rFonts w:ascii="Times New Roman" w:hAnsi="Times New Roman" w:cs="Times New Roman"/>
          <w:noProof/>
          <w:sz w:val="24"/>
          <w:szCs w:val="24"/>
        </w:rPr>
        <w:t>Bloch, J. (2018). D</w:t>
      </w:r>
      <w:r w:rsidR="00926BEB">
        <w:rPr>
          <w:rFonts w:ascii="Times New Roman" w:hAnsi="Times New Roman" w:cs="Times New Roman"/>
          <w:noProof/>
          <w:sz w:val="24"/>
          <w:szCs w:val="24"/>
        </w:rPr>
        <w:t>igitalstorytellinginthemultilingualacademicwriting classroom</w:t>
      </w:r>
      <w:r w:rsidR="00926BEB" w:rsidRPr="00926BEB">
        <w:rPr>
          <w:rFonts w:ascii="Times New Roman" w:hAnsi="Times New Roman" w:cs="Times New Roman"/>
          <w:noProof/>
          <w:sz w:val="24"/>
          <w:szCs w:val="24"/>
        </w:rPr>
        <w:t xml:space="preserve"> : </w:t>
      </w:r>
      <w:r w:rsidR="00926BEB">
        <w:rPr>
          <w:rFonts w:ascii="Times New Roman" w:hAnsi="Times New Roman" w:cs="Times New Roman"/>
          <w:noProof/>
          <w:sz w:val="24"/>
          <w:szCs w:val="24"/>
        </w:rPr>
        <w:t>expandingthepossibilities</w:t>
      </w:r>
      <w:r w:rsidR="00926BEB" w:rsidRPr="00926BEB">
        <w:rPr>
          <w:rFonts w:ascii="Times New Roman" w:hAnsi="Times New Roman" w:cs="Times New Roman"/>
          <w:noProof/>
          <w:sz w:val="24"/>
          <w:szCs w:val="24"/>
        </w:rPr>
        <w:t xml:space="preserve">. </w:t>
      </w:r>
      <w:r w:rsidR="00926BEB" w:rsidRPr="00926BEB">
        <w:rPr>
          <w:rFonts w:ascii="Times New Roman" w:hAnsi="Times New Roman" w:cs="Times New Roman"/>
          <w:i/>
          <w:iCs/>
          <w:noProof/>
          <w:sz w:val="24"/>
          <w:szCs w:val="24"/>
        </w:rPr>
        <w:t>Dialogues Aninterdisciplinary Journal of English Teaching and Reseacrh</w:t>
      </w:r>
      <w:r w:rsidR="00926BEB" w:rsidRPr="00926BEB">
        <w:rPr>
          <w:rFonts w:ascii="Times New Roman" w:hAnsi="Times New Roman" w:cs="Times New Roman"/>
          <w:noProof/>
          <w:sz w:val="24"/>
          <w:szCs w:val="24"/>
        </w:rPr>
        <w:t xml:space="preserve">, </w:t>
      </w:r>
      <w:r w:rsidR="00926BEB" w:rsidRPr="00926BEB">
        <w:rPr>
          <w:rFonts w:ascii="Times New Roman" w:hAnsi="Times New Roman" w:cs="Times New Roman"/>
          <w:i/>
          <w:iCs/>
          <w:noProof/>
          <w:sz w:val="24"/>
          <w:szCs w:val="24"/>
        </w:rPr>
        <w:t>2</w:t>
      </w:r>
      <w:r w:rsidR="00926BEB" w:rsidRPr="00926BEB">
        <w:rPr>
          <w:rFonts w:ascii="Times New Roman" w:hAnsi="Times New Roman" w:cs="Times New Roman"/>
          <w:noProof/>
          <w:sz w:val="24"/>
          <w:szCs w:val="24"/>
        </w:rPr>
        <w:t>(1), 96–110.</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Dina Lisnawati, Diana Elvirasari, &amp; I. S. (2019). I</w:t>
      </w:r>
      <w:r>
        <w:rPr>
          <w:rFonts w:ascii="Times New Roman" w:hAnsi="Times New Roman" w:cs="Times New Roman"/>
          <w:noProof/>
          <w:sz w:val="24"/>
          <w:szCs w:val="24"/>
        </w:rPr>
        <w:t>mprovingstudents</w:t>
      </w:r>
      <w:r w:rsidRPr="00926BEB">
        <w:rPr>
          <w:rFonts w:ascii="Times New Roman" w:hAnsi="Times New Roman" w:cs="Times New Roman"/>
          <w:noProof/>
          <w:sz w:val="24"/>
          <w:szCs w:val="24"/>
        </w:rPr>
        <w:t xml:space="preserve">’ </w:t>
      </w:r>
      <w:r>
        <w:rPr>
          <w:rFonts w:ascii="Times New Roman" w:hAnsi="Times New Roman" w:cs="Times New Roman"/>
          <w:noProof/>
          <w:sz w:val="24"/>
          <w:szCs w:val="24"/>
        </w:rPr>
        <w:t>writingabilitythroughthinktalk writemethod</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PROJECT (Professional Journal of English Education)</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2</w:t>
      </w:r>
      <w:r w:rsidRPr="00926BEB">
        <w:rPr>
          <w:rFonts w:ascii="Times New Roman" w:hAnsi="Times New Roman" w:cs="Times New Roman"/>
          <w:noProof/>
          <w:sz w:val="24"/>
          <w:szCs w:val="24"/>
        </w:rPr>
        <w:t>(3), 306–309.</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Hasanah, U. (2019). </w:t>
      </w:r>
      <w:r w:rsidRPr="00A101CE">
        <w:rPr>
          <w:rFonts w:ascii="Times New Roman" w:hAnsi="Times New Roman" w:cs="Times New Roman"/>
          <w:noProof/>
          <w:sz w:val="24"/>
          <w:szCs w:val="24"/>
        </w:rPr>
        <w:t xml:space="preserve">Using Think Talk Write ( TTW ) strategy to improve students’ writing skill in descriptive text at the eleventh grade of SMA Negeri 4 English education study </w:t>
      </w:r>
      <w:r w:rsidR="00A101CE" w:rsidRPr="00A101CE">
        <w:rPr>
          <w:rFonts w:ascii="Times New Roman" w:hAnsi="Times New Roman" w:cs="Times New Roman"/>
          <w:noProof/>
          <w:sz w:val="24"/>
          <w:szCs w:val="24"/>
        </w:rPr>
        <w:t>programfacultyof tarbiyahand teacherstrainingstateislamicinstituteofpalopousingthink</w:t>
      </w:r>
      <w:r w:rsidRPr="00A101CE">
        <w:rPr>
          <w:rFonts w:ascii="Times New Roman" w:hAnsi="Times New Roman" w:cs="Times New Roman"/>
          <w:noProof/>
          <w:sz w:val="24"/>
          <w:szCs w:val="24"/>
        </w:rPr>
        <w:t xml:space="preserve"> TA.</w:t>
      </w:r>
      <w:r w:rsidRPr="00926BEB">
        <w:rPr>
          <w:rFonts w:ascii="Times New Roman" w:hAnsi="Times New Roman" w:cs="Times New Roman"/>
          <w:noProof/>
          <w:sz w:val="24"/>
          <w:szCs w:val="24"/>
        </w:rPr>
        <w:t xml:space="preserve"> English Education Study Program Faculty of TARBIYAH and Teachers Training State Islamic Institute of Palopo.</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Kareviati Evie,Yugafiati Rasi, R. S. (2020). </w:t>
      </w:r>
      <w:r w:rsidR="00A101CE">
        <w:rPr>
          <w:rFonts w:ascii="Times New Roman" w:hAnsi="Times New Roman" w:cs="Times New Roman"/>
          <w:noProof/>
          <w:sz w:val="24"/>
          <w:szCs w:val="24"/>
        </w:rPr>
        <w:t>Need analysis of English department students as the basic of material development of</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ELTIN JOURNAL, Journal of English Language Teaching in Indonesia</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8</w:t>
      </w:r>
      <w:r w:rsidRPr="00926BEB">
        <w:rPr>
          <w:rFonts w:ascii="Times New Roman" w:hAnsi="Times New Roman" w:cs="Times New Roman"/>
          <w:noProof/>
          <w:sz w:val="24"/>
          <w:szCs w:val="24"/>
        </w:rPr>
        <w:t>(1), 8.</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Muhlisin, A. (2018). Analysis of students’response of the implementation of rms (reading, mind mapping, and sharing) learning model in philosophy of science. </w:t>
      </w:r>
      <w:r w:rsidRPr="00926BEB">
        <w:rPr>
          <w:rFonts w:ascii="Times New Roman" w:hAnsi="Times New Roman" w:cs="Times New Roman"/>
          <w:i/>
          <w:iCs/>
          <w:noProof/>
          <w:sz w:val="24"/>
          <w:szCs w:val="24"/>
        </w:rPr>
        <w:t>Unnes Science Education Journal</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7</w:t>
      </w:r>
      <w:r w:rsidRPr="00926BEB">
        <w:rPr>
          <w:rFonts w:ascii="Times New Roman" w:hAnsi="Times New Roman" w:cs="Times New Roman"/>
          <w:noProof/>
          <w:sz w:val="24"/>
          <w:szCs w:val="24"/>
        </w:rPr>
        <w:t>(1), 13–18.</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Nurmalasari, M., &amp; Apsari, Y. (2019). </w:t>
      </w:r>
      <w:r w:rsidR="00A101CE">
        <w:rPr>
          <w:rFonts w:ascii="Times New Roman" w:hAnsi="Times New Roman" w:cs="Times New Roman"/>
          <w:noProof/>
          <w:sz w:val="24"/>
          <w:szCs w:val="24"/>
        </w:rPr>
        <w:t xml:space="preserve">Improving students' participation in speaking. </w:t>
      </w:r>
      <w:r w:rsidRPr="00926BEB">
        <w:rPr>
          <w:rFonts w:ascii="Times New Roman" w:hAnsi="Times New Roman" w:cs="Times New Roman"/>
          <w:i/>
          <w:iCs/>
          <w:noProof/>
          <w:sz w:val="24"/>
          <w:szCs w:val="24"/>
        </w:rPr>
        <w:t>2</w:t>
      </w:r>
      <w:r w:rsidRPr="00926BEB">
        <w:rPr>
          <w:rFonts w:ascii="Times New Roman" w:hAnsi="Times New Roman" w:cs="Times New Roman"/>
          <w:noProof/>
          <w:sz w:val="24"/>
          <w:szCs w:val="24"/>
        </w:rPr>
        <w:t>(2), 14–20.</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Radhita Vidya, Annisa Nuraini, &amp; O. F. (2019). </w:t>
      </w:r>
      <w:r w:rsidR="00A101CE">
        <w:rPr>
          <w:rFonts w:ascii="Times New Roman" w:hAnsi="Times New Roman" w:cs="Times New Roman"/>
          <w:noProof/>
          <w:sz w:val="24"/>
          <w:szCs w:val="24"/>
        </w:rPr>
        <w:t>Improvingstudents</w:t>
      </w:r>
      <w:r w:rsidRPr="00926BEB">
        <w:rPr>
          <w:rFonts w:ascii="Times New Roman" w:hAnsi="Times New Roman" w:cs="Times New Roman"/>
          <w:noProof/>
          <w:sz w:val="24"/>
          <w:szCs w:val="24"/>
        </w:rPr>
        <w:t xml:space="preserve">’ </w:t>
      </w:r>
      <w:r w:rsidR="00A101CE">
        <w:rPr>
          <w:rFonts w:ascii="Times New Roman" w:hAnsi="Times New Roman" w:cs="Times New Roman"/>
          <w:noProof/>
          <w:sz w:val="24"/>
          <w:szCs w:val="24"/>
        </w:rPr>
        <w:t xml:space="preserve">readingcomprehensionofrecount text by using Think-Pair-Share (TPS)technique. </w:t>
      </w:r>
      <w:r w:rsidRPr="00926BEB">
        <w:rPr>
          <w:rFonts w:ascii="Times New Roman" w:hAnsi="Times New Roman" w:cs="Times New Roman"/>
          <w:i/>
          <w:iCs/>
          <w:noProof/>
          <w:sz w:val="24"/>
          <w:szCs w:val="24"/>
        </w:rPr>
        <w:t>PROJECT (Professional Journal of English Education)</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2</w:t>
      </w:r>
      <w:r w:rsidRPr="00926BEB">
        <w:rPr>
          <w:rFonts w:ascii="Times New Roman" w:hAnsi="Times New Roman" w:cs="Times New Roman"/>
          <w:noProof/>
          <w:sz w:val="24"/>
          <w:szCs w:val="24"/>
        </w:rPr>
        <w:t>(2), 146–155.</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Shopiah, S., &amp; Anggraeni, R. (2018). </w:t>
      </w:r>
      <w:r w:rsidRPr="00A101CE">
        <w:rPr>
          <w:rFonts w:ascii="Times New Roman" w:hAnsi="Times New Roman" w:cs="Times New Roman"/>
          <w:noProof/>
          <w:sz w:val="24"/>
          <w:szCs w:val="24"/>
        </w:rPr>
        <w:t>Teaching recount text through scrabble game.</w:t>
      </w:r>
      <w:r w:rsidRPr="00926BEB">
        <w:rPr>
          <w:rFonts w:ascii="Times New Roman" w:hAnsi="Times New Roman" w:cs="Times New Roman"/>
          <w:i/>
          <w:iCs/>
          <w:noProof/>
          <w:sz w:val="24"/>
          <w:szCs w:val="24"/>
        </w:rPr>
        <w:t>01</w:t>
      </w:r>
      <w:r w:rsidRPr="00926BEB">
        <w:rPr>
          <w:rFonts w:ascii="Times New Roman" w:hAnsi="Times New Roman" w:cs="Times New Roman"/>
          <w:noProof/>
          <w:sz w:val="24"/>
          <w:szCs w:val="24"/>
        </w:rPr>
        <w:t>(03), 201–206.</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926BEB">
        <w:rPr>
          <w:rFonts w:ascii="Times New Roman" w:hAnsi="Times New Roman" w:cs="Times New Roman"/>
          <w:noProof/>
          <w:sz w:val="24"/>
          <w:szCs w:val="24"/>
        </w:rPr>
        <w:t xml:space="preserve">Siska Rizkiani, Gartika Pandu &amp; Bhuana, R. S. R. (2020). </w:t>
      </w:r>
      <w:r w:rsidR="00A101CE">
        <w:rPr>
          <w:rFonts w:ascii="Times New Roman" w:hAnsi="Times New Roman" w:cs="Times New Roman"/>
          <w:noProof/>
          <w:sz w:val="24"/>
          <w:szCs w:val="24"/>
        </w:rPr>
        <w:t xml:space="preserve">Coded Vs Uncoded corrective feedback. </w:t>
      </w:r>
      <w:r w:rsidRPr="00926BEB">
        <w:rPr>
          <w:rFonts w:ascii="Times New Roman" w:hAnsi="Times New Roman" w:cs="Times New Roman"/>
          <w:i/>
          <w:iCs/>
          <w:noProof/>
          <w:sz w:val="24"/>
          <w:szCs w:val="24"/>
        </w:rPr>
        <w:t>ELTIN JOURNAL, Journal of English Language Teaching in Indonesia</w:t>
      </w:r>
      <w:r w:rsidRPr="00926BEB">
        <w:rPr>
          <w:rFonts w:ascii="Times New Roman" w:hAnsi="Times New Roman" w:cs="Times New Roman"/>
          <w:noProof/>
          <w:sz w:val="24"/>
          <w:szCs w:val="24"/>
        </w:rPr>
        <w:t xml:space="preserve">, </w:t>
      </w:r>
      <w:r w:rsidRPr="00926BEB">
        <w:rPr>
          <w:rFonts w:ascii="Times New Roman" w:hAnsi="Times New Roman" w:cs="Times New Roman"/>
          <w:i/>
          <w:iCs/>
          <w:noProof/>
          <w:sz w:val="24"/>
          <w:szCs w:val="24"/>
        </w:rPr>
        <w:t>8</w:t>
      </w:r>
      <w:r w:rsidRPr="00926BEB">
        <w:rPr>
          <w:rFonts w:ascii="Times New Roman" w:hAnsi="Times New Roman" w:cs="Times New Roman"/>
          <w:noProof/>
          <w:sz w:val="24"/>
          <w:szCs w:val="24"/>
        </w:rPr>
        <w:t>(1), 55–66.</w:t>
      </w:r>
    </w:p>
    <w:p w:rsidR="00926BEB" w:rsidRPr="00926BEB" w:rsidRDefault="00926BEB" w:rsidP="00926BEB">
      <w:pPr>
        <w:widowControl w:val="0"/>
        <w:autoSpaceDE w:val="0"/>
        <w:autoSpaceDN w:val="0"/>
        <w:adjustRightInd w:val="0"/>
        <w:spacing w:after="0" w:line="240" w:lineRule="auto"/>
        <w:ind w:left="480" w:hanging="480"/>
        <w:rPr>
          <w:rFonts w:ascii="Times New Roman" w:hAnsi="Times New Roman" w:cs="Times New Roman"/>
          <w:noProof/>
          <w:sz w:val="24"/>
        </w:rPr>
      </w:pPr>
      <w:r w:rsidRPr="00926BEB">
        <w:rPr>
          <w:rFonts w:ascii="Times New Roman" w:hAnsi="Times New Roman" w:cs="Times New Roman"/>
          <w:noProof/>
          <w:sz w:val="24"/>
          <w:szCs w:val="24"/>
        </w:rPr>
        <w:t xml:space="preserve">Widayanti, T., Rustyana, N., &amp; Haryudin, A. (2019). </w:t>
      </w:r>
      <w:r w:rsidR="00A101CE">
        <w:rPr>
          <w:rFonts w:ascii="Times New Roman" w:hAnsi="Times New Roman" w:cs="Times New Roman"/>
          <w:noProof/>
          <w:sz w:val="24"/>
          <w:szCs w:val="24"/>
        </w:rPr>
        <w:t xml:space="preserve">Students' perception in writing. </w:t>
      </w:r>
      <w:r w:rsidRPr="00926BEB">
        <w:rPr>
          <w:rFonts w:ascii="Times New Roman" w:hAnsi="Times New Roman" w:cs="Times New Roman"/>
          <w:i/>
          <w:iCs/>
          <w:noProof/>
          <w:sz w:val="24"/>
          <w:szCs w:val="24"/>
        </w:rPr>
        <w:t>2</w:t>
      </w:r>
      <w:r w:rsidRPr="00926BEB">
        <w:rPr>
          <w:rFonts w:ascii="Times New Roman" w:hAnsi="Times New Roman" w:cs="Times New Roman"/>
          <w:noProof/>
          <w:sz w:val="24"/>
          <w:szCs w:val="24"/>
        </w:rPr>
        <w:t>(5), 687–691.</w:t>
      </w:r>
    </w:p>
    <w:p w:rsidR="00926BEB" w:rsidRPr="002B7AF4" w:rsidRDefault="00FE5095" w:rsidP="00926BEB">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fldChar w:fldCharType="end"/>
      </w:r>
    </w:p>
    <w:p w:rsidR="00B32D1D" w:rsidRPr="00A576D6" w:rsidRDefault="00B32D1D" w:rsidP="00926BEB">
      <w:pPr>
        <w:autoSpaceDE w:val="0"/>
        <w:autoSpaceDN w:val="0"/>
        <w:adjustRightInd w:val="0"/>
        <w:spacing w:after="0" w:line="240" w:lineRule="auto"/>
        <w:jc w:val="both"/>
        <w:rPr>
          <w:rFonts w:ascii="Times New Roman" w:hAnsi="Times New Roman" w:cs="Times New Roman"/>
          <w:iCs/>
          <w:sz w:val="10"/>
          <w:szCs w:val="24"/>
          <w:lang w:val="en-US"/>
        </w:rPr>
      </w:pPr>
    </w:p>
    <w:sectPr w:rsidR="00B32D1D" w:rsidRPr="00A576D6"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01E" w:rsidRDefault="00F2201E" w:rsidP="006A03BB">
      <w:pPr>
        <w:spacing w:after="0" w:line="240" w:lineRule="auto"/>
      </w:pPr>
      <w:r>
        <w:separator/>
      </w:r>
    </w:p>
  </w:endnote>
  <w:endnote w:type="continuationSeparator" w:id="0">
    <w:p w:rsidR="00F2201E" w:rsidRDefault="00F2201E"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146174"/>
      <w:docPartObj>
        <w:docPartGallery w:val="Page Numbers (Bottom of Page)"/>
        <w:docPartUnique/>
      </w:docPartObj>
    </w:sdtPr>
    <w:sdtEndPr>
      <w:rPr>
        <w:noProof/>
      </w:rPr>
    </w:sdtEndPr>
    <w:sdtContent>
      <w:p w:rsidR="00D43947" w:rsidRDefault="00F2201E">
        <w:pPr>
          <w:pStyle w:val="Footer"/>
        </w:pPr>
        <w:r>
          <w:fldChar w:fldCharType="begin"/>
        </w:r>
        <w:r>
          <w:instrText xml:space="preserve"> PAGE   \* MERGEFORMAT </w:instrText>
        </w:r>
        <w:r>
          <w:fldChar w:fldCharType="separate"/>
        </w:r>
        <w:r w:rsidR="00B46984">
          <w:rPr>
            <w:noProof/>
          </w:rPr>
          <w:t>8</w:t>
        </w:r>
        <w:r>
          <w:rPr>
            <w:noProof/>
          </w:rPr>
          <w:fldChar w:fldCharType="end"/>
        </w:r>
        <w:r w:rsidR="00D43947">
          <w:rPr>
            <w:lang w:val="en-US"/>
          </w:rPr>
          <w:t xml:space="preserve"> | Paper Title Here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47" w:rsidRDefault="00D43947">
    <w:pPr>
      <w:pStyle w:val="Footer"/>
      <w:jc w:val="center"/>
    </w:pPr>
  </w:p>
  <w:p w:rsidR="00D43947" w:rsidRDefault="00D43947"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F2201E">
          <w:fldChar w:fldCharType="begin"/>
        </w:r>
        <w:r w:rsidR="00F2201E">
          <w:instrText xml:space="preserve"> PAGE   \* MERGEFORMAT </w:instrText>
        </w:r>
        <w:r w:rsidR="00F2201E">
          <w:fldChar w:fldCharType="separate"/>
        </w:r>
        <w:r w:rsidR="00B46984">
          <w:rPr>
            <w:noProof/>
          </w:rPr>
          <w:t>9</w:t>
        </w:r>
        <w:r w:rsidR="00F2201E">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47" w:rsidRPr="00E11594" w:rsidRDefault="00D43947"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F2201E">
          <w:fldChar w:fldCharType="begin"/>
        </w:r>
        <w:r w:rsidR="00F2201E">
          <w:instrText xml:space="preserve"> PAGE   \* MERGEFORMAT </w:instrText>
        </w:r>
        <w:r w:rsidR="00F2201E">
          <w:fldChar w:fldCharType="separate"/>
        </w:r>
        <w:r w:rsidR="00B46984">
          <w:rPr>
            <w:noProof/>
          </w:rPr>
          <w:t>1</w:t>
        </w:r>
        <w:r w:rsidR="00F2201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01E" w:rsidRDefault="00F2201E" w:rsidP="006A03BB">
      <w:pPr>
        <w:spacing w:after="0" w:line="240" w:lineRule="auto"/>
      </w:pPr>
      <w:r>
        <w:separator/>
      </w:r>
    </w:p>
  </w:footnote>
  <w:footnote w:type="continuationSeparator" w:id="0">
    <w:p w:rsidR="00F2201E" w:rsidRDefault="00F2201E"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47" w:rsidRPr="0042013B" w:rsidRDefault="00D43947"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43947" w:rsidRPr="0042013B" w:rsidRDefault="00D43947"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47" w:rsidRPr="0042013B" w:rsidRDefault="00D43947"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947" w:rsidRPr="00E7755A" w:rsidRDefault="00D43947"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Broadway" w:hAnsi="Broadway" w:cs="Times New Roman"/>
        <w:b/>
        <w:color w:val="943634" w:themeColor="accent2" w:themeShade="BF"/>
        <w:lang w:val="en-US"/>
      </w:rPr>
      <w:t>PROJECT</w:t>
    </w:r>
  </w:p>
  <w:p w:rsidR="00D43947" w:rsidRPr="002A0F3B" w:rsidRDefault="00D43947"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D43947" w:rsidRPr="005B539C" w:rsidRDefault="00D43947"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D43947" w:rsidRDefault="00D43947" w:rsidP="005B539C">
    <w:pPr>
      <w:tabs>
        <w:tab w:val="left" w:pos="1843"/>
      </w:tabs>
      <w:spacing w:after="0" w:line="240" w:lineRule="auto"/>
      <w:rPr>
        <w:rFonts w:ascii="Times New Roman" w:hAnsi="Times New Roman" w:cs="Times New Roman"/>
        <w:sz w:val="20"/>
        <w:lang w:val="en-US"/>
      </w:rPr>
    </w:pPr>
  </w:p>
  <w:p w:rsidR="00D43947" w:rsidRDefault="00D43947"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45648B"/>
    <w:multiLevelType w:val="hybridMultilevel"/>
    <w:tmpl w:val="F140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5"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6"/>
  </w:num>
  <w:num w:numId="5">
    <w:abstractNumId w:val="6"/>
  </w:num>
  <w:num w:numId="6">
    <w:abstractNumId w:val="19"/>
  </w:num>
  <w:num w:numId="7">
    <w:abstractNumId w:val="2"/>
  </w:num>
  <w:num w:numId="8">
    <w:abstractNumId w:val="20"/>
  </w:num>
  <w:num w:numId="9">
    <w:abstractNumId w:val="9"/>
  </w:num>
  <w:num w:numId="10">
    <w:abstractNumId w:val="17"/>
  </w:num>
  <w:num w:numId="11">
    <w:abstractNumId w:val="21"/>
  </w:num>
  <w:num w:numId="12">
    <w:abstractNumId w:val="22"/>
  </w:num>
  <w:num w:numId="13">
    <w:abstractNumId w:val="24"/>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27DD3"/>
    <w:rsid w:val="00134C1A"/>
    <w:rsid w:val="00141FE7"/>
    <w:rsid w:val="001450F0"/>
    <w:rsid w:val="00150E46"/>
    <w:rsid w:val="00154B06"/>
    <w:rsid w:val="00156026"/>
    <w:rsid w:val="00157844"/>
    <w:rsid w:val="00163745"/>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4D1"/>
    <w:rsid w:val="0020288F"/>
    <w:rsid w:val="0020494D"/>
    <w:rsid w:val="0021233C"/>
    <w:rsid w:val="002152BE"/>
    <w:rsid w:val="00217B2F"/>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B4A9A"/>
    <w:rsid w:val="002C1B03"/>
    <w:rsid w:val="002C4053"/>
    <w:rsid w:val="002C6423"/>
    <w:rsid w:val="002C7E56"/>
    <w:rsid w:val="002D52D8"/>
    <w:rsid w:val="002E2F58"/>
    <w:rsid w:val="002E41F1"/>
    <w:rsid w:val="002F0943"/>
    <w:rsid w:val="002F0A19"/>
    <w:rsid w:val="002F0DAB"/>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549E"/>
    <w:rsid w:val="00381B54"/>
    <w:rsid w:val="00386B7E"/>
    <w:rsid w:val="003876FF"/>
    <w:rsid w:val="003879DA"/>
    <w:rsid w:val="0039567C"/>
    <w:rsid w:val="00395735"/>
    <w:rsid w:val="003A3FB5"/>
    <w:rsid w:val="003B08C1"/>
    <w:rsid w:val="003B36A6"/>
    <w:rsid w:val="003B5759"/>
    <w:rsid w:val="003B739D"/>
    <w:rsid w:val="003C11CB"/>
    <w:rsid w:val="003D097C"/>
    <w:rsid w:val="003D2CCF"/>
    <w:rsid w:val="003E562B"/>
    <w:rsid w:val="003F5612"/>
    <w:rsid w:val="003F65C5"/>
    <w:rsid w:val="00404264"/>
    <w:rsid w:val="0042013B"/>
    <w:rsid w:val="00425791"/>
    <w:rsid w:val="00432ED9"/>
    <w:rsid w:val="00434DBA"/>
    <w:rsid w:val="004374DA"/>
    <w:rsid w:val="00440124"/>
    <w:rsid w:val="0044112A"/>
    <w:rsid w:val="004441DD"/>
    <w:rsid w:val="004576DA"/>
    <w:rsid w:val="0046366A"/>
    <w:rsid w:val="00492AAF"/>
    <w:rsid w:val="00492CDB"/>
    <w:rsid w:val="004A07A9"/>
    <w:rsid w:val="004A153F"/>
    <w:rsid w:val="004A5514"/>
    <w:rsid w:val="004B3149"/>
    <w:rsid w:val="004B34F0"/>
    <w:rsid w:val="004B4972"/>
    <w:rsid w:val="004B70CB"/>
    <w:rsid w:val="004D4337"/>
    <w:rsid w:val="004D5925"/>
    <w:rsid w:val="004D6ED8"/>
    <w:rsid w:val="004E1FA3"/>
    <w:rsid w:val="00501216"/>
    <w:rsid w:val="005040B9"/>
    <w:rsid w:val="00510AA8"/>
    <w:rsid w:val="00513A0D"/>
    <w:rsid w:val="00513AAA"/>
    <w:rsid w:val="0052047D"/>
    <w:rsid w:val="00540338"/>
    <w:rsid w:val="005433E2"/>
    <w:rsid w:val="00564290"/>
    <w:rsid w:val="00566A20"/>
    <w:rsid w:val="00571D9D"/>
    <w:rsid w:val="00581285"/>
    <w:rsid w:val="00584C73"/>
    <w:rsid w:val="00585AFC"/>
    <w:rsid w:val="005862EB"/>
    <w:rsid w:val="00590F4E"/>
    <w:rsid w:val="005954DD"/>
    <w:rsid w:val="005A01E6"/>
    <w:rsid w:val="005A05CF"/>
    <w:rsid w:val="005A266C"/>
    <w:rsid w:val="005A4EF0"/>
    <w:rsid w:val="005A524F"/>
    <w:rsid w:val="005B4EEE"/>
    <w:rsid w:val="005B539C"/>
    <w:rsid w:val="005C3B54"/>
    <w:rsid w:val="005C3DCF"/>
    <w:rsid w:val="005D03F1"/>
    <w:rsid w:val="005D33F8"/>
    <w:rsid w:val="005E1E87"/>
    <w:rsid w:val="005E22B9"/>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9294B"/>
    <w:rsid w:val="006A03BB"/>
    <w:rsid w:val="006C4325"/>
    <w:rsid w:val="006D1E6F"/>
    <w:rsid w:val="006D2565"/>
    <w:rsid w:val="006E3B23"/>
    <w:rsid w:val="006E73B7"/>
    <w:rsid w:val="006F7069"/>
    <w:rsid w:val="00700D23"/>
    <w:rsid w:val="0070435C"/>
    <w:rsid w:val="00704444"/>
    <w:rsid w:val="00723CB8"/>
    <w:rsid w:val="007268BB"/>
    <w:rsid w:val="0073395F"/>
    <w:rsid w:val="00742467"/>
    <w:rsid w:val="007452F5"/>
    <w:rsid w:val="007465B9"/>
    <w:rsid w:val="00757916"/>
    <w:rsid w:val="00772922"/>
    <w:rsid w:val="007754E1"/>
    <w:rsid w:val="00775E70"/>
    <w:rsid w:val="00790958"/>
    <w:rsid w:val="00791C69"/>
    <w:rsid w:val="007A17DE"/>
    <w:rsid w:val="007A18E0"/>
    <w:rsid w:val="007A5BB3"/>
    <w:rsid w:val="007B0EFD"/>
    <w:rsid w:val="007C016F"/>
    <w:rsid w:val="007C119C"/>
    <w:rsid w:val="007C6F74"/>
    <w:rsid w:val="007D69FD"/>
    <w:rsid w:val="007E4460"/>
    <w:rsid w:val="007F16FB"/>
    <w:rsid w:val="007F4A44"/>
    <w:rsid w:val="00813139"/>
    <w:rsid w:val="00814D46"/>
    <w:rsid w:val="00817095"/>
    <w:rsid w:val="00817B20"/>
    <w:rsid w:val="00821794"/>
    <w:rsid w:val="008221A3"/>
    <w:rsid w:val="008223D7"/>
    <w:rsid w:val="00833DCA"/>
    <w:rsid w:val="00837446"/>
    <w:rsid w:val="008403D7"/>
    <w:rsid w:val="00852145"/>
    <w:rsid w:val="00854F4E"/>
    <w:rsid w:val="008600D6"/>
    <w:rsid w:val="00880653"/>
    <w:rsid w:val="0089069F"/>
    <w:rsid w:val="00892B56"/>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6BEB"/>
    <w:rsid w:val="00927605"/>
    <w:rsid w:val="00936445"/>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9F1C53"/>
    <w:rsid w:val="00A01D5A"/>
    <w:rsid w:val="00A02CC6"/>
    <w:rsid w:val="00A101CE"/>
    <w:rsid w:val="00A21FE7"/>
    <w:rsid w:val="00A31806"/>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E6031"/>
    <w:rsid w:val="00AF0F4D"/>
    <w:rsid w:val="00AF7A0D"/>
    <w:rsid w:val="00B042CD"/>
    <w:rsid w:val="00B05C91"/>
    <w:rsid w:val="00B1189F"/>
    <w:rsid w:val="00B1268E"/>
    <w:rsid w:val="00B16650"/>
    <w:rsid w:val="00B25A67"/>
    <w:rsid w:val="00B25F8B"/>
    <w:rsid w:val="00B32D1D"/>
    <w:rsid w:val="00B433CB"/>
    <w:rsid w:val="00B46984"/>
    <w:rsid w:val="00B51270"/>
    <w:rsid w:val="00B52B5E"/>
    <w:rsid w:val="00B53356"/>
    <w:rsid w:val="00B54A5C"/>
    <w:rsid w:val="00B57792"/>
    <w:rsid w:val="00B67340"/>
    <w:rsid w:val="00B8683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3332"/>
    <w:rsid w:val="00C2690E"/>
    <w:rsid w:val="00C3328D"/>
    <w:rsid w:val="00C35081"/>
    <w:rsid w:val="00C467DF"/>
    <w:rsid w:val="00C51094"/>
    <w:rsid w:val="00C60F70"/>
    <w:rsid w:val="00C70D29"/>
    <w:rsid w:val="00C71F34"/>
    <w:rsid w:val="00C809F3"/>
    <w:rsid w:val="00C869F9"/>
    <w:rsid w:val="00C91894"/>
    <w:rsid w:val="00CA52AE"/>
    <w:rsid w:val="00CA7E67"/>
    <w:rsid w:val="00CB240A"/>
    <w:rsid w:val="00CC16A1"/>
    <w:rsid w:val="00CC5281"/>
    <w:rsid w:val="00CC6A20"/>
    <w:rsid w:val="00CD0068"/>
    <w:rsid w:val="00CD4B0F"/>
    <w:rsid w:val="00CD6250"/>
    <w:rsid w:val="00CE0EE8"/>
    <w:rsid w:val="00CE144E"/>
    <w:rsid w:val="00CE4AE9"/>
    <w:rsid w:val="00CF040D"/>
    <w:rsid w:val="00D05DCB"/>
    <w:rsid w:val="00D14516"/>
    <w:rsid w:val="00D16DC1"/>
    <w:rsid w:val="00D3336E"/>
    <w:rsid w:val="00D34ADD"/>
    <w:rsid w:val="00D36FD2"/>
    <w:rsid w:val="00D43947"/>
    <w:rsid w:val="00D6112D"/>
    <w:rsid w:val="00D62AF1"/>
    <w:rsid w:val="00D649D1"/>
    <w:rsid w:val="00D667D9"/>
    <w:rsid w:val="00D713F3"/>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7755A"/>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5029"/>
    <w:rsid w:val="00F021D5"/>
    <w:rsid w:val="00F02F90"/>
    <w:rsid w:val="00F0305D"/>
    <w:rsid w:val="00F141D6"/>
    <w:rsid w:val="00F14EDD"/>
    <w:rsid w:val="00F20927"/>
    <w:rsid w:val="00F2201E"/>
    <w:rsid w:val="00F23A66"/>
    <w:rsid w:val="00F2496F"/>
    <w:rsid w:val="00F27191"/>
    <w:rsid w:val="00F352A7"/>
    <w:rsid w:val="00F37DD3"/>
    <w:rsid w:val="00F5017F"/>
    <w:rsid w:val="00F56FA2"/>
    <w:rsid w:val="00F620A0"/>
    <w:rsid w:val="00F631E0"/>
    <w:rsid w:val="00F704E0"/>
    <w:rsid w:val="00F725C4"/>
    <w:rsid w:val="00F87EA7"/>
    <w:rsid w:val="00F92D91"/>
    <w:rsid w:val="00FB5079"/>
    <w:rsid w:val="00FC55F0"/>
    <w:rsid w:val="00FC5F1D"/>
    <w:rsid w:val="00FD498E"/>
    <w:rsid w:val="00FE5095"/>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FDC4B"/>
  <w15:docId w15:val="{AFE2A52F-2DA3-4D98-BDAD-82BBCEE8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B2F"/>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9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UnresolvedMention1">
    <w:name w:val="Unresolved Mention1"/>
    <w:basedOn w:val="DefaultParagraphFont"/>
    <w:uiPriority w:val="99"/>
    <w:semiHidden/>
    <w:unhideWhenUsed/>
    <w:rsid w:val="008221A3"/>
    <w:rPr>
      <w:color w:val="605E5C"/>
      <w:shd w:val="clear" w:color="auto" w:fill="E1DFDD"/>
    </w:rPr>
  </w:style>
  <w:style w:type="table" w:customStyle="1" w:styleId="Tabel1">
    <w:name w:val="Tabel1"/>
    <w:basedOn w:val="TableNormal"/>
    <w:next w:val="TableGrid"/>
    <w:uiPriority w:val="59"/>
    <w:rsid w:val="005862E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2">
    <w:name w:val="Tabel2"/>
    <w:basedOn w:val="TableNormal"/>
    <w:next w:val="TableGrid"/>
    <w:uiPriority w:val="59"/>
    <w:rsid w:val="005012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3">
    <w:name w:val="Tabel3"/>
    <w:basedOn w:val="TableNormal"/>
    <w:next w:val="TableGrid"/>
    <w:uiPriority w:val="59"/>
    <w:rsid w:val="0050121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4">
    <w:name w:val="Tabel4"/>
    <w:basedOn w:val="TableNormal"/>
    <w:next w:val="TableGrid"/>
    <w:uiPriority w:val="59"/>
    <w:rsid w:val="0093644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Shading-Accent6">
    <w:name w:val="Colorful Shading Accent 6"/>
    <w:basedOn w:val="TableNormal"/>
    <w:uiPriority w:val="71"/>
    <w:rsid w:val="00B4698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ibaidhowi@student.ikipsiliwangi.ac.idmail-author@y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ndriypamungkas@ikipsiliwangi.co.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B28A6-05A8-48BF-8B73-ECA12647F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5447</Words>
  <Characters>31051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tesa jatnika permana</cp:lastModifiedBy>
  <cp:revision>3</cp:revision>
  <cp:lastPrinted>2020-07-03T00:43:00Z</cp:lastPrinted>
  <dcterms:created xsi:type="dcterms:W3CDTF">2020-07-05T12:08:00Z</dcterms:created>
  <dcterms:modified xsi:type="dcterms:W3CDTF">2020-07-08T06:08:00Z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d775f46b-612d-3ecc-b27c-e4a269f13781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